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FB0" w:rsidRPr="00C53740" w:rsidRDefault="00912FB0" w:rsidP="005A5660">
      <w:pPr>
        <w:jc w:val="both"/>
        <w:rPr>
          <w:lang w:val="tr-TR"/>
        </w:rPr>
      </w:pPr>
    </w:p>
    <w:p w:rsidR="009C51F2" w:rsidRPr="00C53740" w:rsidRDefault="003401DE" w:rsidP="003401DE">
      <w:pPr>
        <w:jc w:val="center"/>
        <w:rPr>
          <w:b/>
          <w:lang w:val="tr-TR"/>
        </w:rPr>
      </w:pPr>
      <w:r w:rsidRPr="00C53740">
        <w:rPr>
          <w:b/>
          <w:lang w:val="tr-TR"/>
        </w:rPr>
        <w:t>ERASMUS DEĞİŞİM PROGRAMI ÇERÇEVESİNDE</w:t>
      </w:r>
    </w:p>
    <w:p w:rsidR="009C51F2" w:rsidRPr="00C53740" w:rsidRDefault="003401DE" w:rsidP="003401DE">
      <w:pPr>
        <w:jc w:val="center"/>
        <w:rPr>
          <w:b/>
          <w:lang w:val="tr-TR"/>
        </w:rPr>
      </w:pPr>
      <w:r w:rsidRPr="00C53740">
        <w:rPr>
          <w:b/>
          <w:lang w:val="tr-TR"/>
        </w:rPr>
        <w:t>LİSANÜSTÜ EĞİTİM-ÖĞRETİM YAPMAK AMACIYLA</w:t>
      </w:r>
    </w:p>
    <w:p w:rsidR="009C51F2" w:rsidRPr="00C53740" w:rsidRDefault="003401DE" w:rsidP="003401DE">
      <w:pPr>
        <w:jc w:val="center"/>
        <w:rPr>
          <w:b/>
          <w:lang w:val="tr-TR"/>
        </w:rPr>
      </w:pPr>
      <w:r w:rsidRPr="00C53740">
        <w:rPr>
          <w:b/>
          <w:lang w:val="tr-TR"/>
        </w:rPr>
        <w:t>AB ÜLKELERİNE GİDECEK ÖĞRENCİLERİN GÖNDERİLME</w:t>
      </w:r>
      <w:bookmarkStart w:id="0" w:name="_GoBack"/>
      <w:bookmarkEnd w:id="0"/>
      <w:r w:rsidRPr="00C53740">
        <w:rPr>
          <w:b/>
          <w:lang w:val="tr-TR"/>
        </w:rPr>
        <w:t>SİNDE</w:t>
      </w:r>
    </w:p>
    <w:p w:rsidR="003401DE" w:rsidRPr="00C53740" w:rsidRDefault="003401DE" w:rsidP="003401DE">
      <w:pPr>
        <w:jc w:val="center"/>
        <w:rPr>
          <w:b/>
          <w:lang w:val="tr-TR"/>
        </w:rPr>
      </w:pPr>
      <w:r w:rsidRPr="00C53740">
        <w:rPr>
          <w:b/>
          <w:lang w:val="tr-TR"/>
        </w:rPr>
        <w:t>İZ</w:t>
      </w:r>
      <w:r w:rsidR="009C51F2" w:rsidRPr="00C53740">
        <w:rPr>
          <w:b/>
          <w:lang w:val="tr-TR"/>
        </w:rPr>
        <w:t>LEN</w:t>
      </w:r>
      <w:r w:rsidRPr="00C53740">
        <w:rPr>
          <w:b/>
          <w:lang w:val="tr-TR"/>
        </w:rPr>
        <w:t xml:space="preserve">MESİ </w:t>
      </w:r>
      <w:r w:rsidR="009C51F2" w:rsidRPr="00C53740">
        <w:rPr>
          <w:b/>
          <w:lang w:val="tr-TR"/>
        </w:rPr>
        <w:t>GEREK</w:t>
      </w:r>
      <w:r w:rsidRPr="00C53740">
        <w:rPr>
          <w:b/>
          <w:lang w:val="tr-TR"/>
        </w:rPr>
        <w:t>EN ADIMLAR:</w:t>
      </w:r>
    </w:p>
    <w:p w:rsidR="0090253A" w:rsidRPr="00C53740" w:rsidRDefault="0090253A" w:rsidP="003401DE">
      <w:pPr>
        <w:jc w:val="center"/>
        <w:rPr>
          <w:b/>
          <w:lang w:val="tr-TR"/>
        </w:rPr>
      </w:pPr>
    </w:p>
    <w:p w:rsidR="0090253A" w:rsidRPr="00C53740" w:rsidRDefault="0090253A" w:rsidP="005A5660">
      <w:pPr>
        <w:jc w:val="both"/>
        <w:rPr>
          <w:lang w:val="tr-TR"/>
        </w:rPr>
      </w:pPr>
    </w:p>
    <w:p w:rsidR="005B23EE" w:rsidRPr="00C53740" w:rsidRDefault="003401DE" w:rsidP="005B23E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lang w:val="tr-TR"/>
        </w:rPr>
      </w:pPr>
      <w:r w:rsidRPr="00C53740">
        <w:rPr>
          <w:lang w:val="tr-TR"/>
        </w:rPr>
        <w:t>ERASMUS</w:t>
      </w:r>
      <w:r w:rsidR="00F516B4" w:rsidRPr="00C53740">
        <w:rPr>
          <w:lang w:val="tr-TR"/>
        </w:rPr>
        <w:t xml:space="preserve"> değişim programıyla AB ülkelerine gitmek isteyen ö</w:t>
      </w:r>
      <w:r w:rsidR="0090253A" w:rsidRPr="00C53740">
        <w:rPr>
          <w:lang w:val="tr-TR"/>
        </w:rPr>
        <w:t>ğrenci</w:t>
      </w:r>
      <w:r w:rsidRPr="00C53740">
        <w:rPr>
          <w:lang w:val="tr-TR"/>
        </w:rPr>
        <w:t>,</w:t>
      </w:r>
      <w:r w:rsidR="005B23EE" w:rsidRPr="00C53740">
        <w:rPr>
          <w:lang w:val="tr-TR"/>
        </w:rPr>
        <w:t xml:space="preserve"> </w:t>
      </w:r>
      <w:smartTag w:uri="urn:schemas-microsoft-com:office:smarttags" w:element="PersonName">
        <w:r w:rsidR="004B06A8" w:rsidRPr="00C53740">
          <w:rPr>
            <w:lang w:val="tr-TR"/>
          </w:rPr>
          <w:t>ba</w:t>
        </w:r>
      </w:smartTag>
      <w:r w:rsidR="004B06A8" w:rsidRPr="00C53740">
        <w:rPr>
          <w:lang w:val="tr-TR"/>
        </w:rPr>
        <w:t xml:space="preserve">şvurusunu </w:t>
      </w:r>
      <w:r w:rsidRPr="00C53740">
        <w:rPr>
          <w:lang w:val="tr-TR"/>
        </w:rPr>
        <w:t xml:space="preserve">internet aracılığıyla </w:t>
      </w:r>
      <w:hyperlink r:id="rId7" w:history="1">
        <w:r w:rsidRPr="00C53740">
          <w:rPr>
            <w:rStyle w:val="Kpr"/>
            <w:lang w:val="tr-TR"/>
          </w:rPr>
          <w:t>www</w:t>
        </w:r>
        <w:r w:rsidR="004E4044" w:rsidRPr="00C53740">
          <w:rPr>
            <w:rStyle w:val="Kpr"/>
            <w:lang w:val="tr-TR"/>
          </w:rPr>
          <w:t>.eucenter</w:t>
        </w:r>
        <w:r w:rsidRPr="00C53740">
          <w:rPr>
            <w:rStyle w:val="Kpr"/>
            <w:lang w:val="tr-TR"/>
          </w:rPr>
          <w:t>.itu.edu.tr</w:t>
        </w:r>
      </w:hyperlink>
      <w:r w:rsidRPr="00C53740">
        <w:rPr>
          <w:lang w:val="tr-TR"/>
        </w:rPr>
        <w:t xml:space="preserve"> </w:t>
      </w:r>
      <w:r w:rsidR="005B23EE" w:rsidRPr="00C53740">
        <w:rPr>
          <w:lang w:val="tr-TR"/>
        </w:rPr>
        <w:t xml:space="preserve">ilan edilen tarihlerde </w:t>
      </w:r>
      <w:r w:rsidR="004B06A8" w:rsidRPr="00C53740">
        <w:rPr>
          <w:lang w:val="tr-TR"/>
        </w:rPr>
        <w:t>AB merkezine yapar.</w:t>
      </w:r>
    </w:p>
    <w:p w:rsidR="009B1C95" w:rsidRPr="00C53740" w:rsidRDefault="009B1C95" w:rsidP="009B1C95">
      <w:pPr>
        <w:jc w:val="both"/>
        <w:rPr>
          <w:lang w:val="tr-TR"/>
        </w:rPr>
      </w:pPr>
    </w:p>
    <w:p w:rsidR="00872A60" w:rsidRPr="00C53740" w:rsidRDefault="00F516B4" w:rsidP="002074E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lang w:val="tr-TR"/>
        </w:rPr>
      </w:pPr>
      <w:r w:rsidRPr="00C53740">
        <w:rPr>
          <w:lang w:val="tr-TR"/>
        </w:rPr>
        <w:t xml:space="preserve">Üniversitenin </w:t>
      </w:r>
      <w:r w:rsidR="003154B7" w:rsidRPr="00C53740">
        <w:rPr>
          <w:lang w:val="tr-TR"/>
        </w:rPr>
        <w:t xml:space="preserve">Lisansüstü Enstitülerine </w:t>
      </w:r>
      <w:r w:rsidR="00F83F25" w:rsidRPr="00C53740">
        <w:rPr>
          <w:lang w:val="tr-TR"/>
        </w:rPr>
        <w:t>bağlı tüm Anabilim Dal</w:t>
      </w:r>
      <w:r w:rsidR="003401DE" w:rsidRPr="00C53740">
        <w:rPr>
          <w:lang w:val="tr-TR"/>
        </w:rPr>
        <w:t>larının</w:t>
      </w:r>
      <w:r w:rsidRPr="00C53740">
        <w:rPr>
          <w:lang w:val="tr-TR"/>
        </w:rPr>
        <w:t xml:space="preserve"> </w:t>
      </w:r>
      <w:r w:rsidR="003154B7" w:rsidRPr="00C53740">
        <w:rPr>
          <w:lang w:val="tr-TR"/>
        </w:rPr>
        <w:t xml:space="preserve">Program </w:t>
      </w:r>
      <w:r w:rsidR="003401DE" w:rsidRPr="00C53740">
        <w:rPr>
          <w:lang w:val="tr-TR"/>
        </w:rPr>
        <w:t>K</w:t>
      </w:r>
      <w:r w:rsidR="0090253A" w:rsidRPr="00C53740">
        <w:rPr>
          <w:lang w:val="tr-TR"/>
        </w:rPr>
        <w:t>o</w:t>
      </w:r>
      <w:r w:rsidRPr="00C53740">
        <w:rPr>
          <w:lang w:val="tr-TR"/>
        </w:rPr>
        <w:t>ordinatörleri</w:t>
      </w:r>
      <w:r w:rsidR="005E2224" w:rsidRPr="00C53740">
        <w:rPr>
          <w:lang w:val="tr-TR"/>
        </w:rPr>
        <w:t xml:space="preserve"> </w:t>
      </w:r>
      <w:r w:rsidR="002708D0" w:rsidRPr="00C53740">
        <w:rPr>
          <w:lang w:val="tr-TR"/>
        </w:rPr>
        <w:t xml:space="preserve">AB </w:t>
      </w:r>
      <w:r w:rsidR="003401DE" w:rsidRPr="00C53740">
        <w:rPr>
          <w:lang w:val="tr-TR"/>
        </w:rPr>
        <w:t>M</w:t>
      </w:r>
      <w:r w:rsidR="002708D0" w:rsidRPr="00C53740">
        <w:rPr>
          <w:lang w:val="tr-TR"/>
        </w:rPr>
        <w:t xml:space="preserve">erkezinde </w:t>
      </w:r>
      <w:r w:rsidR="005E2224" w:rsidRPr="00C53740">
        <w:rPr>
          <w:lang w:val="tr-TR"/>
        </w:rPr>
        <w:t>toplanarak</w:t>
      </w:r>
      <w:r w:rsidRPr="00C53740">
        <w:rPr>
          <w:lang w:val="tr-TR"/>
        </w:rPr>
        <w:t>,</w:t>
      </w:r>
      <w:r w:rsidR="00F83F25" w:rsidRPr="00C53740">
        <w:rPr>
          <w:lang w:val="tr-TR"/>
        </w:rPr>
        <w:t xml:space="preserve"> kendi anabilim dalları </w:t>
      </w:r>
      <w:r w:rsidR="0046073D" w:rsidRPr="00C53740">
        <w:rPr>
          <w:lang w:val="tr-TR"/>
        </w:rPr>
        <w:t>için</w:t>
      </w:r>
      <w:r w:rsidR="0090253A" w:rsidRPr="00C53740">
        <w:rPr>
          <w:lang w:val="tr-TR"/>
        </w:rPr>
        <w:t xml:space="preserve"> </w:t>
      </w:r>
      <w:hyperlink r:id="rId8" w:history="1">
        <w:r w:rsidR="00B60D66" w:rsidRPr="00C53740">
          <w:rPr>
            <w:rStyle w:val="Kpr"/>
            <w:lang w:val="tr-TR"/>
          </w:rPr>
          <w:t>İkili Anlaşmalar</w:t>
        </w:r>
      </w:hyperlink>
      <w:r w:rsidR="00B60D66" w:rsidRPr="00C53740">
        <w:rPr>
          <w:lang w:val="tr-TR"/>
        </w:rPr>
        <w:t xml:space="preserve"> çerçevesinde belirlenmiş olan </w:t>
      </w:r>
      <w:r w:rsidR="0090253A" w:rsidRPr="00C53740">
        <w:rPr>
          <w:lang w:val="tr-TR"/>
        </w:rPr>
        <w:t>kontenjanlar</w:t>
      </w:r>
      <w:r w:rsidR="005E2224" w:rsidRPr="00C53740">
        <w:rPr>
          <w:lang w:val="tr-TR"/>
        </w:rPr>
        <w:t>ı</w:t>
      </w:r>
      <w:r w:rsidR="00B60D66" w:rsidRPr="00C53740">
        <w:rPr>
          <w:lang w:val="tr-TR"/>
        </w:rPr>
        <w:t>na göre</w:t>
      </w:r>
      <w:r w:rsidR="0090253A" w:rsidRPr="00C53740">
        <w:rPr>
          <w:lang w:val="tr-TR"/>
        </w:rPr>
        <w:t xml:space="preserve"> as</w:t>
      </w:r>
      <w:r w:rsidR="003154B7" w:rsidRPr="00C53740">
        <w:rPr>
          <w:lang w:val="tr-TR"/>
        </w:rPr>
        <w:t>i</w:t>
      </w:r>
      <w:r w:rsidR="0090253A" w:rsidRPr="00C53740">
        <w:rPr>
          <w:lang w:val="tr-TR"/>
        </w:rPr>
        <w:t>l ve ye</w:t>
      </w:r>
      <w:r w:rsidRPr="00C53740">
        <w:rPr>
          <w:lang w:val="tr-TR"/>
        </w:rPr>
        <w:t xml:space="preserve">dek </w:t>
      </w:r>
      <w:r w:rsidR="00C856F9" w:rsidRPr="00C53740">
        <w:rPr>
          <w:lang w:val="tr-TR"/>
        </w:rPr>
        <w:t xml:space="preserve">değişim </w:t>
      </w:r>
      <w:r w:rsidRPr="00C53740">
        <w:rPr>
          <w:lang w:val="tr-TR"/>
        </w:rPr>
        <w:t>öğrenci</w:t>
      </w:r>
      <w:r w:rsidR="00C856F9" w:rsidRPr="00C53740">
        <w:rPr>
          <w:lang w:val="tr-TR"/>
        </w:rPr>
        <w:t>si</w:t>
      </w:r>
      <w:r w:rsidRPr="00C53740">
        <w:rPr>
          <w:lang w:val="tr-TR"/>
        </w:rPr>
        <w:t xml:space="preserve"> listesini belirler</w:t>
      </w:r>
      <w:r w:rsidR="00D37280" w:rsidRPr="00C53740">
        <w:rPr>
          <w:lang w:val="tr-TR"/>
        </w:rPr>
        <w:t xml:space="preserve"> </w:t>
      </w:r>
      <w:r w:rsidR="00F46D7C" w:rsidRPr="00C53740">
        <w:rPr>
          <w:lang w:val="tr-TR"/>
        </w:rPr>
        <w:t>(</w:t>
      </w:r>
      <w:r w:rsidR="003401DE" w:rsidRPr="00C53740">
        <w:rPr>
          <w:lang w:val="tr-TR"/>
        </w:rPr>
        <w:t>s</w:t>
      </w:r>
      <w:r w:rsidR="00F46D7C" w:rsidRPr="00C53740">
        <w:rPr>
          <w:lang w:val="tr-TR"/>
        </w:rPr>
        <w:t xml:space="preserve">ıralama öğrencilerin </w:t>
      </w:r>
      <w:smartTag w:uri="urn:schemas-microsoft-com:office:smarttags" w:element="PersonName">
        <w:r w:rsidR="00F46D7C" w:rsidRPr="00C53740">
          <w:rPr>
            <w:lang w:val="tr-TR"/>
          </w:rPr>
          <w:t>ba</w:t>
        </w:r>
      </w:smartTag>
      <w:r w:rsidR="00F46D7C" w:rsidRPr="00C53740">
        <w:rPr>
          <w:lang w:val="tr-TR"/>
        </w:rPr>
        <w:t>şvuru formları v</w:t>
      </w:r>
      <w:r w:rsidR="003154B7" w:rsidRPr="00C53740">
        <w:rPr>
          <w:lang w:val="tr-TR"/>
        </w:rPr>
        <w:t xml:space="preserve">e eklerinin Ulusal ajans tarafından belirlenen ölçütlere göre değerlendirilmesiyle yapılır, </w:t>
      </w:r>
      <w:r w:rsidR="002074EE" w:rsidRPr="00C53740">
        <w:rPr>
          <w:lang w:val="tr-TR"/>
        </w:rPr>
        <w:t>sonuç</w:t>
      </w:r>
      <w:r w:rsidR="00F46D7C" w:rsidRPr="00C53740">
        <w:rPr>
          <w:lang w:val="tr-TR"/>
        </w:rPr>
        <w:t xml:space="preserve"> mülakat ile kesinleştirilir)</w:t>
      </w:r>
      <w:r w:rsidRPr="00C53740">
        <w:rPr>
          <w:lang w:val="tr-TR"/>
        </w:rPr>
        <w:t>.</w:t>
      </w:r>
      <w:r w:rsidR="002074EE" w:rsidRPr="00C53740">
        <w:rPr>
          <w:lang w:val="tr-TR"/>
        </w:rPr>
        <w:t xml:space="preserve"> </w:t>
      </w:r>
      <w:r w:rsidRPr="00C53740">
        <w:rPr>
          <w:lang w:val="tr-TR"/>
        </w:rPr>
        <w:t>Bu liste AB merkezi tarafından öğrencilere</w:t>
      </w:r>
      <w:r w:rsidR="002074EE" w:rsidRPr="00C53740">
        <w:rPr>
          <w:lang w:val="tr-TR"/>
        </w:rPr>
        <w:t xml:space="preserve"> internet aracılığıyla</w:t>
      </w:r>
      <w:r w:rsidRPr="00C53740">
        <w:rPr>
          <w:lang w:val="tr-TR"/>
        </w:rPr>
        <w:t xml:space="preserve"> duyurulur</w:t>
      </w:r>
      <w:r w:rsidR="003401DE" w:rsidRPr="00C53740">
        <w:rPr>
          <w:lang w:val="tr-TR"/>
        </w:rPr>
        <w:t>.</w:t>
      </w:r>
    </w:p>
    <w:p w:rsidR="009B1C95" w:rsidRPr="00C53740" w:rsidRDefault="009B1C95" w:rsidP="009B1C95">
      <w:pPr>
        <w:jc w:val="both"/>
        <w:rPr>
          <w:lang w:val="tr-TR"/>
        </w:rPr>
      </w:pPr>
    </w:p>
    <w:p w:rsidR="00F516B4" w:rsidRPr="00C53740" w:rsidRDefault="00765CD2" w:rsidP="00765CD2">
      <w:pPr>
        <w:ind w:left="360" w:hanging="360"/>
        <w:jc w:val="both"/>
        <w:rPr>
          <w:lang w:val="tr-TR"/>
        </w:rPr>
      </w:pPr>
      <w:r w:rsidRPr="00C53740">
        <w:rPr>
          <w:lang w:val="tr-TR"/>
        </w:rPr>
        <w:t xml:space="preserve">3. </w:t>
      </w:r>
      <w:r w:rsidR="00872A60" w:rsidRPr="00C53740">
        <w:rPr>
          <w:lang w:val="tr-TR"/>
        </w:rPr>
        <w:t>AB Merkezi</w:t>
      </w:r>
      <w:r w:rsidR="002074EE" w:rsidRPr="00C53740">
        <w:rPr>
          <w:lang w:val="tr-TR"/>
        </w:rPr>
        <w:t>,</w:t>
      </w:r>
      <w:r w:rsidR="00872A60" w:rsidRPr="00C53740">
        <w:rPr>
          <w:lang w:val="tr-TR"/>
        </w:rPr>
        <w:t xml:space="preserve"> öğrencilerin gidecekleri üniversitelere yapmaları gereken </w:t>
      </w:r>
      <w:smartTag w:uri="urn:schemas-microsoft-com:office:smarttags" w:element="PersonName">
        <w:r w:rsidR="00872A60" w:rsidRPr="00C53740">
          <w:rPr>
            <w:lang w:val="tr-TR"/>
          </w:rPr>
          <w:t>ba</w:t>
        </w:r>
      </w:smartTag>
      <w:r w:rsidR="00872A60" w:rsidRPr="00C53740">
        <w:rPr>
          <w:lang w:val="tr-TR"/>
        </w:rPr>
        <w:t>şvuru</w:t>
      </w:r>
      <w:r w:rsidR="00AE200C" w:rsidRPr="00C53740">
        <w:rPr>
          <w:lang w:val="tr-TR"/>
        </w:rPr>
        <w:t xml:space="preserve"> işlemi ile </w:t>
      </w:r>
      <w:r w:rsidR="00FB4E55" w:rsidRPr="00FB4E55">
        <w:rPr>
          <w:lang w:val="tr-TR"/>
        </w:rPr>
        <w:t>Lisansüstü Eğitim</w:t>
      </w:r>
      <w:r w:rsidR="00FB4E55">
        <w:rPr>
          <w:lang w:val="tr-TR"/>
        </w:rPr>
        <w:t xml:space="preserve"> </w:t>
      </w:r>
      <w:proofErr w:type="spellStart"/>
      <w:r w:rsidR="00FB4E55">
        <w:rPr>
          <w:lang w:val="tr-TR"/>
        </w:rPr>
        <w:t>Enstitün</w:t>
      </w:r>
      <w:r w:rsidR="00AE200C" w:rsidRPr="00C53740">
        <w:rPr>
          <w:lang w:val="tr-TR"/>
        </w:rPr>
        <w:t>’de</w:t>
      </w:r>
      <w:proofErr w:type="spellEnd"/>
      <w:r w:rsidR="00872A60" w:rsidRPr="00C53740">
        <w:rPr>
          <w:lang w:val="tr-TR"/>
        </w:rPr>
        <w:t xml:space="preserve"> yapacakları işlemlere ilişkin bilgi ve formları sağlar</w:t>
      </w:r>
      <w:r w:rsidR="00F516B4" w:rsidRPr="00C53740">
        <w:rPr>
          <w:lang w:val="tr-TR"/>
        </w:rPr>
        <w:t>.</w:t>
      </w:r>
    </w:p>
    <w:p w:rsidR="003154B7" w:rsidRPr="00C53740" w:rsidRDefault="003154B7" w:rsidP="00765CD2">
      <w:pPr>
        <w:ind w:left="360" w:hanging="360"/>
        <w:jc w:val="both"/>
        <w:rPr>
          <w:lang w:val="tr-TR"/>
        </w:rPr>
      </w:pPr>
    </w:p>
    <w:p w:rsidR="00872A60" w:rsidRPr="00C53740" w:rsidRDefault="003401DE" w:rsidP="00765CD2">
      <w:pPr>
        <w:numPr>
          <w:ilvl w:val="0"/>
          <w:numId w:val="8"/>
        </w:numPr>
        <w:tabs>
          <w:tab w:val="clear" w:pos="540"/>
          <w:tab w:val="num" w:pos="360"/>
        </w:tabs>
        <w:ind w:left="360"/>
        <w:jc w:val="both"/>
        <w:rPr>
          <w:lang w:val="tr-TR"/>
        </w:rPr>
      </w:pPr>
      <w:r w:rsidRPr="00C53740">
        <w:rPr>
          <w:lang w:val="tr-TR"/>
        </w:rPr>
        <w:t>AB Merkezi, gidecek öğrencilerin listesini</w:t>
      </w:r>
      <w:r w:rsidR="00B61DE3" w:rsidRPr="00C53740">
        <w:rPr>
          <w:lang w:val="tr-TR"/>
        </w:rPr>
        <w:t xml:space="preserve"> </w:t>
      </w:r>
      <w:r w:rsidRPr="00C53740">
        <w:rPr>
          <w:lang w:val="tr-TR"/>
        </w:rPr>
        <w:t>anlaşmalı üniversitelere iletir.</w:t>
      </w:r>
    </w:p>
    <w:p w:rsidR="003401DE" w:rsidRPr="00C53740" w:rsidRDefault="003401DE" w:rsidP="003401DE">
      <w:pPr>
        <w:jc w:val="both"/>
        <w:rPr>
          <w:lang w:val="tr-TR"/>
        </w:rPr>
      </w:pPr>
    </w:p>
    <w:p w:rsidR="003401DE" w:rsidRPr="00C53740" w:rsidRDefault="003401DE" w:rsidP="003401DE">
      <w:pPr>
        <w:numPr>
          <w:ilvl w:val="0"/>
          <w:numId w:val="8"/>
        </w:numPr>
        <w:tabs>
          <w:tab w:val="clear" w:pos="540"/>
        </w:tabs>
        <w:ind w:left="426" w:hanging="426"/>
        <w:jc w:val="both"/>
        <w:rPr>
          <w:lang w:val="tr-TR"/>
        </w:rPr>
      </w:pPr>
      <w:r w:rsidRPr="00C53740">
        <w:rPr>
          <w:lang w:val="tr-TR"/>
        </w:rPr>
        <w:t xml:space="preserve">Öğrenci kendi üniversitesi ile ilgili işlemleri </w:t>
      </w:r>
      <w:smartTag w:uri="urn:schemas-microsoft-com:office:smarttags" w:element="PersonName">
        <w:r w:rsidRPr="00C53740">
          <w:rPr>
            <w:lang w:val="tr-TR"/>
          </w:rPr>
          <w:t>ba</w:t>
        </w:r>
      </w:smartTag>
      <w:r w:rsidRPr="00C53740">
        <w:rPr>
          <w:lang w:val="tr-TR"/>
        </w:rPr>
        <w:t xml:space="preserve">şlatmak ve </w:t>
      </w:r>
      <w:proofErr w:type="spellStart"/>
      <w:r w:rsidR="003154B7" w:rsidRPr="00C53740">
        <w:rPr>
          <w:lang w:val="tr-TR"/>
        </w:rPr>
        <w:t>Enstitü’den</w:t>
      </w:r>
      <w:proofErr w:type="spellEnd"/>
      <w:r w:rsidRPr="00C53740">
        <w:rPr>
          <w:lang w:val="tr-TR"/>
        </w:rPr>
        <w:t xml:space="preserve"> ERASMUS değişim izni almak için, aşağıdaki belgelerle Enstitü Müdürlüğüne </w:t>
      </w:r>
      <w:smartTag w:uri="urn:schemas-microsoft-com:office:smarttags" w:element="PersonName">
        <w:r w:rsidRPr="00C53740">
          <w:rPr>
            <w:lang w:val="tr-TR"/>
          </w:rPr>
          <w:t>ba</w:t>
        </w:r>
      </w:smartTag>
      <w:r w:rsidRPr="00C53740">
        <w:rPr>
          <w:lang w:val="tr-TR"/>
        </w:rPr>
        <w:t>şvurur</w:t>
      </w:r>
    </w:p>
    <w:p w:rsidR="002C3D35" w:rsidRPr="00C53740" w:rsidRDefault="002C3D35" w:rsidP="002C3D35">
      <w:pPr>
        <w:numPr>
          <w:ilvl w:val="0"/>
          <w:numId w:val="16"/>
        </w:numPr>
        <w:jc w:val="both"/>
      </w:pPr>
      <w:proofErr w:type="spellStart"/>
      <w:r w:rsidRPr="00C53740">
        <w:t>Öğrencinin</w:t>
      </w:r>
      <w:proofErr w:type="spellEnd"/>
      <w:r w:rsidRPr="00C53740">
        <w:t xml:space="preserve"> AB </w:t>
      </w:r>
      <w:proofErr w:type="spellStart"/>
      <w:r w:rsidRPr="00C53740">
        <w:t>Merkezinden</w:t>
      </w:r>
      <w:proofErr w:type="spellEnd"/>
      <w:r w:rsidRPr="00C53740">
        <w:t xml:space="preserve"> </w:t>
      </w:r>
      <w:proofErr w:type="spellStart"/>
      <w:r w:rsidRPr="00C53740">
        <w:t>aldığı</w:t>
      </w:r>
      <w:proofErr w:type="spellEnd"/>
      <w:r w:rsidRPr="00C53740">
        <w:t xml:space="preserve"> ERASMUS </w:t>
      </w:r>
      <w:proofErr w:type="spellStart"/>
      <w:r w:rsidRPr="00C53740">
        <w:t>değişim</w:t>
      </w:r>
      <w:proofErr w:type="spellEnd"/>
      <w:r w:rsidRPr="00C53740">
        <w:t xml:space="preserve"> </w:t>
      </w:r>
      <w:proofErr w:type="spellStart"/>
      <w:r w:rsidRPr="00C53740">
        <w:t>programından</w:t>
      </w:r>
      <w:proofErr w:type="spellEnd"/>
      <w:r w:rsidRPr="00C53740">
        <w:t xml:space="preserve"> </w:t>
      </w:r>
      <w:proofErr w:type="spellStart"/>
      <w:r w:rsidRPr="00C53740">
        <w:t>yararlanmaya</w:t>
      </w:r>
      <w:proofErr w:type="spellEnd"/>
      <w:r w:rsidRPr="00C53740">
        <w:t xml:space="preserve"> </w:t>
      </w:r>
      <w:proofErr w:type="spellStart"/>
      <w:r w:rsidRPr="00C53740">
        <w:t>hak</w:t>
      </w:r>
      <w:proofErr w:type="spellEnd"/>
      <w:r w:rsidRPr="00C53740">
        <w:t xml:space="preserve"> </w:t>
      </w:r>
      <w:proofErr w:type="spellStart"/>
      <w:r w:rsidRPr="00C53740">
        <w:t>kazandığına</w:t>
      </w:r>
      <w:proofErr w:type="spellEnd"/>
      <w:r w:rsidRPr="00C53740">
        <w:t xml:space="preserve"> </w:t>
      </w:r>
      <w:proofErr w:type="spellStart"/>
      <w:r w:rsidRPr="00C53740">
        <w:t>dair</w:t>
      </w:r>
      <w:proofErr w:type="spellEnd"/>
      <w:r w:rsidRPr="00C53740">
        <w:t xml:space="preserve"> </w:t>
      </w:r>
      <w:proofErr w:type="spellStart"/>
      <w:r w:rsidRPr="00C53740">
        <w:t>belgenin</w:t>
      </w:r>
      <w:proofErr w:type="spellEnd"/>
      <w:r w:rsidRPr="00C53740">
        <w:t xml:space="preserve"> </w:t>
      </w:r>
      <w:proofErr w:type="spellStart"/>
      <w:r w:rsidRPr="00C53740">
        <w:t>Türkçesi</w:t>
      </w:r>
      <w:proofErr w:type="spellEnd"/>
      <w:r w:rsidRPr="00C53740">
        <w:t xml:space="preserve">, </w:t>
      </w:r>
    </w:p>
    <w:p w:rsidR="002C3D35" w:rsidRPr="00C53740" w:rsidRDefault="002C3D35" w:rsidP="002C3D35">
      <w:pPr>
        <w:numPr>
          <w:ilvl w:val="0"/>
          <w:numId w:val="16"/>
        </w:numPr>
        <w:jc w:val="both"/>
      </w:pPr>
      <w:proofErr w:type="spellStart"/>
      <w:r w:rsidRPr="00C53740">
        <w:t>Enstitü</w:t>
      </w:r>
      <w:proofErr w:type="spellEnd"/>
      <w:r w:rsidRPr="00C53740">
        <w:t xml:space="preserve"> </w:t>
      </w:r>
      <w:proofErr w:type="spellStart"/>
      <w:r w:rsidRPr="00C53740">
        <w:t>Anabilim</w:t>
      </w:r>
      <w:proofErr w:type="spellEnd"/>
      <w:r w:rsidRPr="00C53740">
        <w:t xml:space="preserve"> </w:t>
      </w:r>
      <w:proofErr w:type="spellStart"/>
      <w:r w:rsidRPr="00C53740">
        <w:t>Dalının</w:t>
      </w:r>
      <w:proofErr w:type="spellEnd"/>
      <w:r w:rsidRPr="00C53740">
        <w:t xml:space="preserve"> </w:t>
      </w:r>
      <w:r w:rsidRPr="00C53740">
        <w:rPr>
          <w:u w:val="single"/>
        </w:rPr>
        <w:t xml:space="preserve">Program AKTS </w:t>
      </w:r>
      <w:proofErr w:type="spellStart"/>
      <w:r w:rsidRPr="00C53740">
        <w:rPr>
          <w:u w:val="single"/>
        </w:rPr>
        <w:t>koordinatörü</w:t>
      </w:r>
      <w:proofErr w:type="spellEnd"/>
      <w:r w:rsidRPr="00C53740">
        <w:t xml:space="preserve"> </w:t>
      </w:r>
      <w:proofErr w:type="spellStart"/>
      <w:r w:rsidRPr="00C53740">
        <w:t>ve</w:t>
      </w:r>
      <w:proofErr w:type="spellEnd"/>
      <w:r w:rsidRPr="00C53740">
        <w:t xml:space="preserve"> </w:t>
      </w:r>
      <w:proofErr w:type="spellStart"/>
      <w:r w:rsidRPr="00C53740">
        <w:t>Enstitü</w:t>
      </w:r>
      <w:proofErr w:type="spellEnd"/>
      <w:r w:rsidRPr="00C53740">
        <w:t xml:space="preserve"> </w:t>
      </w:r>
      <w:proofErr w:type="spellStart"/>
      <w:r w:rsidRPr="00C53740">
        <w:t>Anabilim</w:t>
      </w:r>
      <w:proofErr w:type="spellEnd"/>
      <w:r w:rsidRPr="00C53740">
        <w:t xml:space="preserve"> </w:t>
      </w:r>
      <w:proofErr w:type="spellStart"/>
      <w:r w:rsidRPr="00C53740">
        <w:t>Dalı</w:t>
      </w:r>
      <w:proofErr w:type="spellEnd"/>
      <w:r w:rsidRPr="00C53740">
        <w:t xml:space="preserve"> </w:t>
      </w:r>
      <w:r w:rsidRPr="00C53740">
        <w:rPr>
          <w:u w:val="single"/>
        </w:rPr>
        <w:t xml:space="preserve">Program </w:t>
      </w:r>
      <w:proofErr w:type="spellStart"/>
      <w:r w:rsidRPr="00C53740">
        <w:rPr>
          <w:u w:val="single"/>
        </w:rPr>
        <w:t>koordinatörüne</w:t>
      </w:r>
      <w:proofErr w:type="spellEnd"/>
      <w:r w:rsidRPr="00C53740">
        <w:t xml:space="preserve"> </w:t>
      </w:r>
      <w:proofErr w:type="spellStart"/>
      <w:r w:rsidRPr="00C53740">
        <w:rPr>
          <w:b/>
        </w:rPr>
        <w:t>imzalatılmış</w:t>
      </w:r>
      <w:proofErr w:type="spellEnd"/>
      <w:r w:rsidR="00C53740">
        <w:t xml:space="preserve"> </w:t>
      </w:r>
      <w:proofErr w:type="spellStart"/>
      <w:r w:rsidR="00C53740">
        <w:t>ö</w:t>
      </w:r>
      <w:r w:rsidRPr="00C53740">
        <w:t>ğrenim</w:t>
      </w:r>
      <w:proofErr w:type="spellEnd"/>
      <w:r w:rsidRPr="00C53740">
        <w:t xml:space="preserve"> </w:t>
      </w:r>
      <w:proofErr w:type="spellStart"/>
      <w:r w:rsidRPr="00C53740">
        <w:t>sözleşmesi</w:t>
      </w:r>
      <w:proofErr w:type="spellEnd"/>
      <w:r w:rsidRPr="00C53740">
        <w:t xml:space="preserve"> (</w:t>
      </w:r>
      <w:proofErr w:type="spellStart"/>
      <w:r w:rsidRPr="00C53740">
        <w:t>Öğrenim</w:t>
      </w:r>
      <w:proofErr w:type="spellEnd"/>
      <w:r w:rsidRPr="00C53740">
        <w:t xml:space="preserve"> </w:t>
      </w:r>
      <w:proofErr w:type="spellStart"/>
      <w:r w:rsidRPr="00C53740">
        <w:t>sözleşmesi</w:t>
      </w:r>
      <w:proofErr w:type="spellEnd"/>
      <w:r w:rsidRPr="00C53740">
        <w:t xml:space="preserve"> her </w:t>
      </w:r>
      <w:proofErr w:type="spellStart"/>
      <w:r w:rsidRPr="00C53740">
        <w:t>bir</w:t>
      </w:r>
      <w:proofErr w:type="spellEnd"/>
      <w:r w:rsidRPr="00C53740">
        <w:t xml:space="preserve"> </w:t>
      </w:r>
      <w:proofErr w:type="spellStart"/>
      <w:r w:rsidRPr="00C53740">
        <w:t>dönem</w:t>
      </w:r>
      <w:proofErr w:type="spellEnd"/>
      <w:r w:rsidRPr="00C53740">
        <w:t xml:space="preserve"> </w:t>
      </w:r>
      <w:proofErr w:type="spellStart"/>
      <w:r w:rsidRPr="00C53740">
        <w:t>için</w:t>
      </w:r>
      <w:proofErr w:type="spellEnd"/>
      <w:r w:rsidRPr="00C53740">
        <w:t xml:space="preserve"> </w:t>
      </w:r>
      <w:proofErr w:type="spellStart"/>
      <w:r w:rsidRPr="00C53740">
        <w:t>toplam</w:t>
      </w:r>
      <w:proofErr w:type="spellEnd"/>
      <w:r w:rsidRPr="00C53740">
        <w:t xml:space="preserve"> 30 ECTS </w:t>
      </w:r>
      <w:proofErr w:type="spellStart"/>
      <w:r w:rsidRPr="00C53740">
        <w:t>kredisi</w:t>
      </w:r>
      <w:proofErr w:type="spellEnd"/>
      <w:r w:rsidRPr="00C53740">
        <w:t xml:space="preserve"> </w:t>
      </w:r>
      <w:proofErr w:type="spellStart"/>
      <w:r w:rsidRPr="00C53740">
        <w:t>olacak</w:t>
      </w:r>
      <w:proofErr w:type="spellEnd"/>
      <w:r w:rsidRPr="00C53740">
        <w:t xml:space="preserve"> </w:t>
      </w:r>
      <w:proofErr w:type="spellStart"/>
      <w:r w:rsidRPr="00C53740">
        <w:t>şekilde</w:t>
      </w:r>
      <w:proofErr w:type="spellEnd"/>
      <w:r w:rsidRPr="00C53740">
        <w:t xml:space="preserve"> </w:t>
      </w:r>
      <w:proofErr w:type="spellStart"/>
      <w:r w:rsidRPr="00C53740">
        <w:t>hazırlanmalıdır</w:t>
      </w:r>
      <w:proofErr w:type="spellEnd"/>
      <w:r w:rsidRPr="00C53740">
        <w:t>)</w:t>
      </w:r>
    </w:p>
    <w:p w:rsidR="002C3D35" w:rsidRPr="00C53740" w:rsidRDefault="002C3D35" w:rsidP="002C3D35">
      <w:pPr>
        <w:numPr>
          <w:ilvl w:val="0"/>
          <w:numId w:val="16"/>
        </w:numPr>
        <w:jc w:val="both"/>
      </w:pPr>
      <w:proofErr w:type="spellStart"/>
      <w:r w:rsidRPr="00C53740">
        <w:t>İzin</w:t>
      </w:r>
      <w:proofErr w:type="spellEnd"/>
      <w:r w:rsidRPr="00C53740">
        <w:t xml:space="preserve"> </w:t>
      </w:r>
      <w:proofErr w:type="spellStart"/>
      <w:r w:rsidRPr="00C53740">
        <w:t>dilekçesi</w:t>
      </w:r>
      <w:proofErr w:type="spellEnd"/>
      <w:r w:rsidRPr="00C53740">
        <w:t>.</w:t>
      </w:r>
    </w:p>
    <w:p w:rsidR="003401DE" w:rsidRPr="00C53740" w:rsidRDefault="003401DE" w:rsidP="003401DE">
      <w:pPr>
        <w:jc w:val="both"/>
        <w:rPr>
          <w:lang w:val="tr-TR"/>
        </w:rPr>
      </w:pPr>
    </w:p>
    <w:p w:rsidR="009B1C95" w:rsidRPr="00C53740" w:rsidRDefault="002C3D35" w:rsidP="002C3D35">
      <w:pPr>
        <w:numPr>
          <w:ilvl w:val="0"/>
          <w:numId w:val="8"/>
        </w:numPr>
        <w:tabs>
          <w:tab w:val="clear" w:pos="540"/>
          <w:tab w:val="num" w:pos="426"/>
        </w:tabs>
        <w:ind w:hanging="540"/>
        <w:jc w:val="both"/>
        <w:rPr>
          <w:lang w:val="tr-TR"/>
        </w:rPr>
      </w:pPr>
      <w:proofErr w:type="spellStart"/>
      <w:r w:rsidRPr="00C53740">
        <w:t>Enstitü</w:t>
      </w:r>
      <w:proofErr w:type="spellEnd"/>
      <w:r w:rsidRPr="00C53740">
        <w:t xml:space="preserve"> </w:t>
      </w:r>
      <w:proofErr w:type="spellStart"/>
      <w:r w:rsidRPr="00C53740">
        <w:t>öğrencinin</w:t>
      </w:r>
      <w:proofErr w:type="spellEnd"/>
      <w:r w:rsidRPr="00C53740">
        <w:t xml:space="preserve"> ERASMUS </w:t>
      </w:r>
      <w:proofErr w:type="spellStart"/>
      <w:r w:rsidRPr="00C53740">
        <w:t>Dosyasını</w:t>
      </w:r>
      <w:proofErr w:type="spellEnd"/>
      <w:r w:rsidRPr="00C53740">
        <w:t xml:space="preserve">, </w:t>
      </w:r>
      <w:r w:rsidRPr="00C53740">
        <w:rPr>
          <w:lang w:val="tr-TR"/>
        </w:rPr>
        <w:t>Enstitü Değişim Programı Komisyonu üyesi olan</w:t>
      </w:r>
      <w:r w:rsidRPr="00C53740">
        <w:t xml:space="preserve"> </w:t>
      </w:r>
      <w:proofErr w:type="spellStart"/>
      <w:r w:rsidRPr="00C53740">
        <w:t>Enstitü</w:t>
      </w:r>
      <w:proofErr w:type="spellEnd"/>
      <w:r w:rsidRPr="00C53740">
        <w:t xml:space="preserve"> </w:t>
      </w:r>
      <w:proofErr w:type="spellStart"/>
      <w:r w:rsidRPr="00C53740">
        <w:t>Müdür</w:t>
      </w:r>
      <w:proofErr w:type="spellEnd"/>
      <w:r w:rsidRPr="00C53740">
        <w:t xml:space="preserve"> </w:t>
      </w:r>
      <w:proofErr w:type="spellStart"/>
      <w:r w:rsidRPr="00C53740">
        <w:t>Yardımcısına</w:t>
      </w:r>
      <w:proofErr w:type="spellEnd"/>
      <w:r w:rsidRPr="00C53740">
        <w:t xml:space="preserve"> </w:t>
      </w:r>
      <w:proofErr w:type="spellStart"/>
      <w:r w:rsidRPr="00C53740">
        <w:t>iletir</w:t>
      </w:r>
      <w:proofErr w:type="spellEnd"/>
      <w:r w:rsidRPr="00C53740">
        <w:t xml:space="preserve">. </w:t>
      </w:r>
    </w:p>
    <w:p w:rsidR="00F473BE" w:rsidRPr="00C53740" w:rsidRDefault="005C16A3" w:rsidP="00765CD2">
      <w:pPr>
        <w:numPr>
          <w:ilvl w:val="0"/>
          <w:numId w:val="8"/>
        </w:numPr>
        <w:tabs>
          <w:tab w:val="clear" w:pos="540"/>
          <w:tab w:val="num" w:pos="360"/>
        </w:tabs>
        <w:ind w:left="360"/>
        <w:jc w:val="both"/>
        <w:rPr>
          <w:lang w:val="tr-TR"/>
        </w:rPr>
      </w:pPr>
      <w:r w:rsidRPr="00C53740">
        <w:rPr>
          <w:lang w:val="tr-TR"/>
        </w:rPr>
        <w:t>Enstitü</w:t>
      </w:r>
      <w:r w:rsidR="005A5660" w:rsidRPr="00C53740">
        <w:rPr>
          <w:lang w:val="tr-TR"/>
        </w:rPr>
        <w:t xml:space="preserve"> Değişim Programı Komisyonu</w:t>
      </w:r>
      <w:r w:rsidR="004F5B16" w:rsidRPr="00C53740">
        <w:rPr>
          <w:lang w:val="tr-TR"/>
        </w:rPr>
        <w:t xml:space="preserve"> </w:t>
      </w:r>
      <w:r w:rsidR="00F473BE" w:rsidRPr="00C53740">
        <w:rPr>
          <w:lang w:val="tr-TR"/>
        </w:rPr>
        <w:t xml:space="preserve">Öğrenim Sözleşmesinin arka sayfasında </w:t>
      </w:r>
      <w:r w:rsidR="00B61DE3" w:rsidRPr="00C53740">
        <w:rPr>
          <w:lang w:val="tr-TR"/>
        </w:rPr>
        <w:t xml:space="preserve">kendisine </w:t>
      </w:r>
      <w:r w:rsidR="00F473BE" w:rsidRPr="00C53740">
        <w:rPr>
          <w:lang w:val="tr-TR"/>
        </w:rPr>
        <w:t xml:space="preserve">ayrılmış </w:t>
      </w:r>
      <w:r w:rsidR="00B61DE3" w:rsidRPr="00C53740">
        <w:rPr>
          <w:lang w:val="tr-TR"/>
        </w:rPr>
        <w:t>bölümde</w:t>
      </w:r>
      <w:r w:rsidR="00F473BE" w:rsidRPr="00C53740">
        <w:rPr>
          <w:lang w:val="tr-TR"/>
        </w:rPr>
        <w:t xml:space="preserve"> </w:t>
      </w:r>
      <w:r w:rsidR="004F5B16" w:rsidRPr="00C53740">
        <w:rPr>
          <w:lang w:val="tr-TR"/>
        </w:rPr>
        <w:t>görüşünü</w:t>
      </w:r>
      <w:r w:rsidRPr="00C53740">
        <w:rPr>
          <w:lang w:val="tr-TR"/>
        </w:rPr>
        <w:t xml:space="preserve"> belirterek dosyayı Enstitü</w:t>
      </w:r>
      <w:r w:rsidR="00F473BE" w:rsidRPr="00C53740">
        <w:rPr>
          <w:lang w:val="tr-TR"/>
        </w:rPr>
        <w:t xml:space="preserve"> </w:t>
      </w:r>
      <w:r w:rsidR="004F5B16" w:rsidRPr="00C53740">
        <w:rPr>
          <w:lang w:val="tr-TR"/>
        </w:rPr>
        <w:t>Yönetim Kuruluna iletir.</w:t>
      </w:r>
    </w:p>
    <w:p w:rsidR="009B1C95" w:rsidRPr="00C53740" w:rsidRDefault="009B1C95" w:rsidP="009B1C95">
      <w:pPr>
        <w:jc w:val="both"/>
        <w:rPr>
          <w:lang w:val="tr-TR"/>
        </w:rPr>
      </w:pPr>
    </w:p>
    <w:p w:rsidR="00C12536" w:rsidRPr="00C53740" w:rsidRDefault="00C12536" w:rsidP="00C12536">
      <w:pPr>
        <w:numPr>
          <w:ilvl w:val="0"/>
          <w:numId w:val="8"/>
        </w:numPr>
        <w:tabs>
          <w:tab w:val="clear" w:pos="540"/>
          <w:tab w:val="num" w:pos="360"/>
        </w:tabs>
        <w:ind w:left="360"/>
        <w:jc w:val="both"/>
        <w:rPr>
          <w:lang w:val="tr-TR"/>
        </w:rPr>
      </w:pPr>
      <w:r w:rsidRPr="00C53740">
        <w:rPr>
          <w:lang w:val="tr-TR"/>
        </w:rPr>
        <w:t>Yönetim Kurulu, Öğrenim Sözleşmesinin arka sayfasında kendisine ayrılmış bölümde onayını belirterek, Öğrenim Sözleşmesinin aslını öğrenciye iletir. Öğrenci Kurum Koordinatörünün imzası için AB Merkezine başvurur.</w:t>
      </w:r>
    </w:p>
    <w:p w:rsidR="009B1C95" w:rsidRPr="00C53740" w:rsidRDefault="009B1C95" w:rsidP="009B1C95">
      <w:pPr>
        <w:jc w:val="both"/>
        <w:rPr>
          <w:lang w:val="tr-TR"/>
        </w:rPr>
      </w:pPr>
    </w:p>
    <w:p w:rsidR="009B1C95" w:rsidRPr="003E7E9B" w:rsidRDefault="009B1C95" w:rsidP="001825B9">
      <w:pPr>
        <w:numPr>
          <w:ilvl w:val="0"/>
          <w:numId w:val="8"/>
        </w:numPr>
        <w:tabs>
          <w:tab w:val="clear" w:pos="540"/>
          <w:tab w:val="num" w:pos="360"/>
        </w:tabs>
        <w:ind w:left="360"/>
        <w:jc w:val="both"/>
        <w:rPr>
          <w:lang w:val="tr-TR"/>
        </w:rPr>
      </w:pPr>
      <w:r w:rsidRPr="003E7E9B">
        <w:rPr>
          <w:lang w:val="tr-TR"/>
        </w:rPr>
        <w:lastRenderedPageBreak/>
        <w:t>Aşağıdaki belgeler Enstitü Müdürlüğü tarafından Öğrenci İşleri Daire Başkanlığına iletilir.</w:t>
      </w:r>
    </w:p>
    <w:p w:rsidR="009B1C95" w:rsidRPr="003E7E9B" w:rsidRDefault="004F5B16" w:rsidP="009B1C95">
      <w:pPr>
        <w:numPr>
          <w:ilvl w:val="0"/>
          <w:numId w:val="14"/>
        </w:numPr>
        <w:jc w:val="both"/>
        <w:rPr>
          <w:lang w:val="tr-TR"/>
        </w:rPr>
      </w:pPr>
      <w:r w:rsidRPr="003E7E9B">
        <w:rPr>
          <w:lang w:val="tr-TR"/>
        </w:rPr>
        <w:t xml:space="preserve">Öğrencinin ERASMUS programı çerçevesinde AB ülkesine gidişi </w:t>
      </w:r>
      <w:r w:rsidR="009B1C95" w:rsidRPr="003E7E9B">
        <w:rPr>
          <w:lang w:val="tr-TR"/>
        </w:rPr>
        <w:t xml:space="preserve">hakkındaki izin belgesi </w:t>
      </w:r>
    </w:p>
    <w:p w:rsidR="00F473BE" w:rsidRPr="003E7E9B" w:rsidRDefault="005A5660" w:rsidP="009B1C95">
      <w:pPr>
        <w:numPr>
          <w:ilvl w:val="0"/>
          <w:numId w:val="14"/>
        </w:numPr>
        <w:jc w:val="both"/>
        <w:rPr>
          <w:lang w:val="tr-TR"/>
        </w:rPr>
      </w:pPr>
      <w:r w:rsidRPr="003E7E9B">
        <w:rPr>
          <w:lang w:val="tr-TR"/>
        </w:rPr>
        <w:t xml:space="preserve">Öğrenim Sözleşmesinin </w:t>
      </w:r>
      <w:r w:rsidR="009B1C95" w:rsidRPr="003E7E9B">
        <w:rPr>
          <w:lang w:val="tr-TR"/>
        </w:rPr>
        <w:t>kopyası</w:t>
      </w:r>
    </w:p>
    <w:p w:rsidR="009B1C95" w:rsidRPr="00C53740" w:rsidRDefault="009B1C95" w:rsidP="009B1C95">
      <w:pPr>
        <w:ind w:left="360"/>
        <w:jc w:val="both"/>
        <w:rPr>
          <w:lang w:val="tr-TR"/>
        </w:rPr>
      </w:pPr>
    </w:p>
    <w:p w:rsidR="00F473BE" w:rsidRPr="00C53740" w:rsidRDefault="00B954B3" w:rsidP="001825B9">
      <w:pPr>
        <w:numPr>
          <w:ilvl w:val="0"/>
          <w:numId w:val="8"/>
        </w:numPr>
        <w:tabs>
          <w:tab w:val="clear" w:pos="540"/>
        </w:tabs>
        <w:ind w:left="360"/>
        <w:jc w:val="both"/>
        <w:rPr>
          <w:lang w:val="tr-TR"/>
        </w:rPr>
      </w:pPr>
      <w:r w:rsidRPr="00C53740">
        <w:rPr>
          <w:lang w:val="tr-TR"/>
        </w:rPr>
        <w:t>Öğrenci yerleştir</w:t>
      </w:r>
      <w:r w:rsidR="00F473BE" w:rsidRPr="00C53740">
        <w:rPr>
          <w:lang w:val="tr-TR"/>
        </w:rPr>
        <w:t>il</w:t>
      </w:r>
      <w:r w:rsidRPr="00C53740">
        <w:rPr>
          <w:lang w:val="tr-TR"/>
        </w:rPr>
        <w:t xml:space="preserve">diği </w:t>
      </w:r>
      <w:r w:rsidR="00F473BE" w:rsidRPr="00C53740">
        <w:rPr>
          <w:lang w:val="tr-TR"/>
        </w:rPr>
        <w:t xml:space="preserve">üniversitenin </w:t>
      </w:r>
      <w:r w:rsidR="009B1C95" w:rsidRPr="00C53740">
        <w:rPr>
          <w:lang w:val="tr-TR"/>
        </w:rPr>
        <w:t xml:space="preserve">ilgili </w:t>
      </w:r>
      <w:r w:rsidRPr="00C53740">
        <w:rPr>
          <w:lang w:val="tr-TR"/>
        </w:rPr>
        <w:t>bölüm</w:t>
      </w:r>
      <w:r w:rsidR="00F473BE" w:rsidRPr="00C53740">
        <w:rPr>
          <w:lang w:val="tr-TR"/>
        </w:rPr>
        <w:t>ün</w:t>
      </w:r>
      <w:r w:rsidRPr="00C53740">
        <w:rPr>
          <w:lang w:val="tr-TR"/>
        </w:rPr>
        <w:t>e gider.</w:t>
      </w:r>
    </w:p>
    <w:p w:rsidR="009B1C95" w:rsidRPr="00C53740" w:rsidRDefault="009B1C95" w:rsidP="009B1C95">
      <w:pPr>
        <w:jc w:val="both"/>
        <w:rPr>
          <w:lang w:val="tr-TR"/>
        </w:rPr>
      </w:pPr>
    </w:p>
    <w:p w:rsidR="00A82C26" w:rsidRPr="00C53740" w:rsidRDefault="00E741D5" w:rsidP="009B1C95">
      <w:pPr>
        <w:numPr>
          <w:ilvl w:val="0"/>
          <w:numId w:val="8"/>
        </w:numPr>
        <w:tabs>
          <w:tab w:val="clear" w:pos="540"/>
          <w:tab w:val="num" w:pos="360"/>
        </w:tabs>
        <w:ind w:left="360"/>
        <w:jc w:val="both"/>
        <w:rPr>
          <w:lang w:val="tr-TR"/>
        </w:rPr>
      </w:pPr>
      <w:r w:rsidRPr="00C53740">
        <w:rPr>
          <w:lang w:val="tr-TR"/>
        </w:rPr>
        <w:t>G</w:t>
      </w:r>
      <w:r w:rsidR="00F07442" w:rsidRPr="00C53740">
        <w:rPr>
          <w:lang w:val="tr-TR"/>
        </w:rPr>
        <w:t>idilen üniversitede alınacak</w:t>
      </w:r>
      <w:r w:rsidR="00B954B3" w:rsidRPr="00C53740">
        <w:rPr>
          <w:lang w:val="tr-TR"/>
        </w:rPr>
        <w:t xml:space="preserve"> derslerde; dersin açılmaması, konte</w:t>
      </w:r>
      <w:r w:rsidR="00F473BE" w:rsidRPr="00C53740">
        <w:rPr>
          <w:lang w:val="tr-TR"/>
        </w:rPr>
        <w:t>n</w:t>
      </w:r>
      <w:r w:rsidR="00B954B3" w:rsidRPr="00C53740">
        <w:rPr>
          <w:lang w:val="tr-TR"/>
        </w:rPr>
        <w:t>janı</w:t>
      </w:r>
      <w:r w:rsidR="009B1C95" w:rsidRPr="00C53740">
        <w:rPr>
          <w:lang w:val="tr-TR"/>
        </w:rPr>
        <w:t xml:space="preserve">n dolu olması, vb. nedenlerden </w:t>
      </w:r>
      <w:r w:rsidR="00B954B3" w:rsidRPr="00C53740">
        <w:rPr>
          <w:lang w:val="tr-TR"/>
        </w:rPr>
        <w:t>dolayı değişiklik ol</w:t>
      </w:r>
      <w:r w:rsidR="00A82C26" w:rsidRPr="00C53740">
        <w:rPr>
          <w:lang w:val="tr-TR"/>
        </w:rPr>
        <w:t xml:space="preserve">ması durumunda: </w:t>
      </w:r>
    </w:p>
    <w:p w:rsidR="00A82C26" w:rsidRPr="00C53740" w:rsidRDefault="00A82C26" w:rsidP="00A82C26">
      <w:pPr>
        <w:pStyle w:val="ListeParagraf"/>
        <w:rPr>
          <w:lang w:val="tr-TR"/>
        </w:rPr>
      </w:pPr>
    </w:p>
    <w:p w:rsidR="00A82C26" w:rsidRPr="00C53740" w:rsidRDefault="00A82C26" w:rsidP="00A82C26">
      <w:pPr>
        <w:numPr>
          <w:ilvl w:val="1"/>
          <w:numId w:val="8"/>
        </w:numPr>
        <w:jc w:val="both"/>
        <w:rPr>
          <w:lang w:val="tr-TR"/>
        </w:rPr>
      </w:pPr>
      <w:r w:rsidRPr="00C53740">
        <w:rPr>
          <w:lang w:val="tr-TR"/>
        </w:rPr>
        <w:t>Ö</w:t>
      </w:r>
      <w:r w:rsidR="00F07442" w:rsidRPr="00C53740">
        <w:rPr>
          <w:lang w:val="tr-TR"/>
        </w:rPr>
        <w:t xml:space="preserve">ğrenci </w:t>
      </w:r>
      <w:r w:rsidRPr="00C53740">
        <w:rPr>
          <w:lang w:val="tr-TR"/>
        </w:rPr>
        <w:t>ö</w:t>
      </w:r>
      <w:r w:rsidR="00F473BE" w:rsidRPr="00C53740">
        <w:rPr>
          <w:lang w:val="tr-TR"/>
        </w:rPr>
        <w:t xml:space="preserve">ğrenim </w:t>
      </w:r>
      <w:r w:rsidRPr="00C53740">
        <w:rPr>
          <w:lang w:val="tr-TR"/>
        </w:rPr>
        <w:t>s</w:t>
      </w:r>
      <w:r w:rsidR="00F473BE" w:rsidRPr="00C53740">
        <w:rPr>
          <w:lang w:val="tr-TR"/>
        </w:rPr>
        <w:t>özleşmesini</w:t>
      </w:r>
      <w:r w:rsidRPr="00C53740">
        <w:rPr>
          <w:lang w:val="tr-TR"/>
        </w:rPr>
        <w:t xml:space="preserve"> yeniler, bulunduğu üniversitedeki ilgili koordinatörlere imzalatır.</w:t>
      </w:r>
    </w:p>
    <w:p w:rsidR="009B1C95" w:rsidRPr="00C53740" w:rsidRDefault="005C16A3" w:rsidP="00A82C26">
      <w:pPr>
        <w:numPr>
          <w:ilvl w:val="1"/>
          <w:numId w:val="8"/>
        </w:numPr>
        <w:jc w:val="both"/>
        <w:rPr>
          <w:lang w:val="tr-TR"/>
        </w:rPr>
      </w:pPr>
      <w:r w:rsidRPr="00C53740">
        <w:rPr>
          <w:lang w:val="tr-TR"/>
        </w:rPr>
        <w:t xml:space="preserve"> </w:t>
      </w:r>
      <w:r w:rsidR="00A82C26" w:rsidRPr="00C53740">
        <w:rPr>
          <w:lang w:val="tr-TR"/>
        </w:rPr>
        <w:t>İmzalana</w:t>
      </w:r>
      <w:r w:rsidR="00C53740" w:rsidRPr="00C53740">
        <w:rPr>
          <w:lang w:val="tr-TR"/>
        </w:rPr>
        <w:t>n</w:t>
      </w:r>
      <w:r w:rsidR="00A82C26" w:rsidRPr="00C53740">
        <w:rPr>
          <w:lang w:val="tr-TR"/>
        </w:rPr>
        <w:t xml:space="preserve"> değişiklik önerisini </w:t>
      </w:r>
      <w:r w:rsidR="00C53740" w:rsidRPr="003E7E9B">
        <w:rPr>
          <w:highlight w:val="yellow"/>
          <w:u w:val="single"/>
          <w:lang w:val="tr-TR"/>
        </w:rPr>
        <w:t>vakit geçirmeden</w:t>
      </w:r>
      <w:r w:rsidR="00A82C26" w:rsidRPr="003E7E9B">
        <w:rPr>
          <w:highlight w:val="yellow"/>
          <w:u w:val="single"/>
          <w:lang w:val="tr-TR"/>
        </w:rPr>
        <w:t xml:space="preserve"> </w:t>
      </w:r>
      <w:r w:rsidR="00BD2CAD" w:rsidRPr="003E7E9B">
        <w:rPr>
          <w:highlight w:val="yellow"/>
          <w:u w:val="single"/>
          <w:lang w:val="tr-TR"/>
        </w:rPr>
        <w:t>gerekçeleri</w:t>
      </w:r>
      <w:r w:rsidR="00C53740" w:rsidRPr="003E7E9B">
        <w:rPr>
          <w:highlight w:val="yellow"/>
          <w:u w:val="single"/>
          <w:lang w:val="tr-TR"/>
        </w:rPr>
        <w:t>ni</w:t>
      </w:r>
      <w:r w:rsidR="00BD2CAD" w:rsidRPr="003E7E9B">
        <w:rPr>
          <w:highlight w:val="yellow"/>
          <w:u w:val="single"/>
          <w:lang w:val="tr-TR"/>
        </w:rPr>
        <w:t xml:space="preserve"> anlatan bir dilekçe ile</w:t>
      </w:r>
      <w:r w:rsidR="00BD2CAD" w:rsidRPr="00C53740">
        <w:rPr>
          <w:lang w:val="tr-TR"/>
        </w:rPr>
        <w:t xml:space="preserve"> </w:t>
      </w:r>
      <w:r w:rsidR="00C970A4" w:rsidRPr="00C53740">
        <w:rPr>
          <w:lang w:val="tr-TR"/>
        </w:rPr>
        <w:t>İTÜ</w:t>
      </w:r>
      <w:r w:rsidR="00A82C26" w:rsidRPr="00C53740">
        <w:rPr>
          <w:lang w:val="tr-TR"/>
        </w:rPr>
        <w:t>’</w:t>
      </w:r>
      <w:r w:rsidR="00C970A4" w:rsidRPr="00C53740">
        <w:rPr>
          <w:lang w:val="tr-TR"/>
        </w:rPr>
        <w:t>d</w:t>
      </w:r>
      <w:r w:rsidR="00A82C26" w:rsidRPr="00C53740">
        <w:rPr>
          <w:lang w:val="tr-TR"/>
        </w:rPr>
        <w:t xml:space="preserve">e </w:t>
      </w:r>
      <w:r w:rsidR="00C12536" w:rsidRPr="00C53740">
        <w:rPr>
          <w:lang w:val="tr-TR"/>
        </w:rPr>
        <w:t xml:space="preserve">ilgili Program </w:t>
      </w:r>
      <w:r w:rsidR="00A82C26" w:rsidRPr="00C53740">
        <w:rPr>
          <w:lang w:val="tr-TR"/>
        </w:rPr>
        <w:t xml:space="preserve">AKTS </w:t>
      </w:r>
      <w:r w:rsidR="00C12536" w:rsidRPr="00C53740">
        <w:rPr>
          <w:lang w:val="tr-TR"/>
        </w:rPr>
        <w:t>K</w:t>
      </w:r>
      <w:r w:rsidR="009B1C95" w:rsidRPr="00C53740">
        <w:rPr>
          <w:lang w:val="tr-TR"/>
        </w:rPr>
        <w:t xml:space="preserve">oordinatörüne </w:t>
      </w:r>
      <w:r w:rsidR="00872326" w:rsidRPr="00C53740">
        <w:rPr>
          <w:lang w:val="tr-TR"/>
        </w:rPr>
        <w:t>yollar</w:t>
      </w:r>
      <w:r w:rsidR="006A3A8F" w:rsidRPr="00C53740">
        <w:rPr>
          <w:lang w:val="tr-TR"/>
        </w:rPr>
        <w:t>.</w:t>
      </w:r>
      <w:r w:rsidR="00A82C26" w:rsidRPr="00C53740">
        <w:rPr>
          <w:lang w:val="tr-TR"/>
        </w:rPr>
        <w:t xml:space="preserve">  </w:t>
      </w:r>
    </w:p>
    <w:p w:rsidR="00A82C26" w:rsidRPr="00C53740" w:rsidRDefault="00A82C26" w:rsidP="00A82C26">
      <w:pPr>
        <w:numPr>
          <w:ilvl w:val="1"/>
          <w:numId w:val="8"/>
        </w:numPr>
        <w:jc w:val="both"/>
        <w:rPr>
          <w:lang w:val="tr-TR"/>
        </w:rPr>
      </w:pPr>
      <w:r w:rsidRPr="00C53740">
        <w:rPr>
          <w:lang w:val="tr-TR"/>
        </w:rPr>
        <w:t xml:space="preserve">Program AKTS koordinatörü ve program yürütme kurulu koordinatörü değişiklik önerisinin uygunluğunu değerlendirerek imzalar ve </w:t>
      </w:r>
      <w:r w:rsidR="00BD2CAD" w:rsidRPr="00C53740">
        <w:rPr>
          <w:lang w:val="tr-TR"/>
        </w:rPr>
        <w:t xml:space="preserve">öğrencinin dilekçesiyle birlikte </w:t>
      </w:r>
      <w:r w:rsidRPr="00C53740">
        <w:rPr>
          <w:lang w:val="tr-TR"/>
        </w:rPr>
        <w:t>Enstitüye iletir.</w:t>
      </w:r>
    </w:p>
    <w:p w:rsidR="002D0B1B" w:rsidRPr="00C53740" w:rsidRDefault="002D0B1B" w:rsidP="00A82C26">
      <w:pPr>
        <w:numPr>
          <w:ilvl w:val="1"/>
          <w:numId w:val="8"/>
        </w:numPr>
        <w:jc w:val="both"/>
        <w:rPr>
          <w:lang w:val="tr-TR"/>
        </w:rPr>
      </w:pPr>
      <w:r w:rsidRPr="00C53740">
        <w:rPr>
          <w:lang w:val="tr-TR"/>
        </w:rPr>
        <w:t xml:space="preserve">Madde 6 -9 </w:t>
      </w:r>
      <w:proofErr w:type="spellStart"/>
      <w:r w:rsidRPr="00C53740">
        <w:rPr>
          <w:lang w:val="tr-TR"/>
        </w:rPr>
        <w:t>daki</w:t>
      </w:r>
      <w:proofErr w:type="spellEnd"/>
      <w:r w:rsidRPr="00C53740">
        <w:rPr>
          <w:lang w:val="tr-TR"/>
        </w:rPr>
        <w:t xml:space="preserve"> adımlar izlenir.</w:t>
      </w:r>
    </w:p>
    <w:p w:rsidR="00B676FA" w:rsidRPr="00C53740" w:rsidRDefault="00B676FA" w:rsidP="002D0B1B">
      <w:pPr>
        <w:numPr>
          <w:ilvl w:val="1"/>
          <w:numId w:val="8"/>
        </w:numPr>
        <w:jc w:val="both"/>
        <w:rPr>
          <w:lang w:val="tr-TR"/>
        </w:rPr>
      </w:pPr>
      <w:r w:rsidRPr="00C53740">
        <w:rPr>
          <w:lang w:val="tr-TR"/>
        </w:rPr>
        <w:t xml:space="preserve">AB Merkezi </w:t>
      </w:r>
      <w:r w:rsidR="00DD7A62" w:rsidRPr="00C53740">
        <w:rPr>
          <w:lang w:val="tr-TR"/>
        </w:rPr>
        <w:t>değişiklikleri içeren Öğrenim Sözleşmesinin bir kopyasını öğrenci dosyasında sakladıktan sonra, aslını imzalı ve onaylı olarak öğrenciye posta ile ulaştırır.</w:t>
      </w:r>
    </w:p>
    <w:p w:rsidR="00E741D5" w:rsidRPr="00C53740" w:rsidRDefault="00E741D5" w:rsidP="00E741D5">
      <w:pPr>
        <w:jc w:val="both"/>
        <w:rPr>
          <w:lang w:val="tr-TR"/>
        </w:rPr>
      </w:pPr>
    </w:p>
    <w:p w:rsidR="005A5660" w:rsidRPr="003E7E9B" w:rsidRDefault="005A5660" w:rsidP="001825B9">
      <w:pPr>
        <w:numPr>
          <w:ilvl w:val="0"/>
          <w:numId w:val="8"/>
        </w:numPr>
        <w:tabs>
          <w:tab w:val="clear" w:pos="540"/>
          <w:tab w:val="num" w:pos="360"/>
        </w:tabs>
        <w:ind w:left="360"/>
        <w:jc w:val="both"/>
        <w:rPr>
          <w:lang w:val="tr-TR"/>
        </w:rPr>
      </w:pPr>
      <w:r w:rsidRPr="003E7E9B">
        <w:rPr>
          <w:lang w:val="tr-TR"/>
        </w:rPr>
        <w:t>Öğrenci değişim sonrasında İTÜ’ye döndüğünde,</w:t>
      </w:r>
      <w:r w:rsidR="00B954B3" w:rsidRPr="003E7E9B">
        <w:rPr>
          <w:lang w:val="tr-TR"/>
        </w:rPr>
        <w:t xml:space="preserve"> gi</w:t>
      </w:r>
      <w:r w:rsidRPr="003E7E9B">
        <w:rPr>
          <w:lang w:val="tr-TR"/>
        </w:rPr>
        <w:t>ttiği</w:t>
      </w:r>
      <w:r w:rsidR="00B954B3" w:rsidRPr="003E7E9B">
        <w:rPr>
          <w:lang w:val="tr-TR"/>
        </w:rPr>
        <w:t xml:space="preserve"> üniversiteden aldığı derslerin </w:t>
      </w:r>
      <w:r w:rsidRPr="003E7E9B">
        <w:rPr>
          <w:lang w:val="tr-TR"/>
        </w:rPr>
        <w:t>not döküm belgesini (transkript)</w:t>
      </w:r>
      <w:r w:rsidR="00A2705F" w:rsidRPr="003E7E9B">
        <w:rPr>
          <w:lang w:val="tr-TR"/>
        </w:rPr>
        <w:t xml:space="preserve"> </w:t>
      </w:r>
      <w:r w:rsidR="002D0B1B" w:rsidRPr="003E7E9B">
        <w:rPr>
          <w:lang w:val="tr-TR"/>
        </w:rPr>
        <w:t xml:space="preserve">bir kopyasını </w:t>
      </w:r>
      <w:proofErr w:type="spellStart"/>
      <w:r w:rsidR="002D0B1B" w:rsidRPr="003E7E9B">
        <w:rPr>
          <w:lang w:val="tr-TR"/>
        </w:rPr>
        <w:t>Ensitüye</w:t>
      </w:r>
      <w:proofErr w:type="spellEnd"/>
      <w:r w:rsidR="002D0B1B" w:rsidRPr="003E7E9B">
        <w:rPr>
          <w:lang w:val="tr-TR"/>
        </w:rPr>
        <w:t xml:space="preserve">, aslını da </w:t>
      </w:r>
      <w:r w:rsidR="00A2705F" w:rsidRPr="003E7E9B">
        <w:rPr>
          <w:lang w:val="tr-TR"/>
        </w:rPr>
        <w:t xml:space="preserve">İTÜ </w:t>
      </w:r>
      <w:r w:rsidRPr="003E7E9B">
        <w:rPr>
          <w:lang w:val="tr-TR"/>
        </w:rPr>
        <w:t xml:space="preserve">not döküm belgesine </w:t>
      </w:r>
      <w:r w:rsidR="0012451D" w:rsidRPr="003E7E9B">
        <w:rPr>
          <w:lang w:val="tr-TR"/>
        </w:rPr>
        <w:t>işlenmek üzere</w:t>
      </w:r>
      <w:r w:rsidR="00010A1B" w:rsidRPr="003E7E9B">
        <w:rPr>
          <w:lang w:val="tr-TR"/>
        </w:rPr>
        <w:t xml:space="preserve"> </w:t>
      </w:r>
      <w:r w:rsidRPr="003E7E9B">
        <w:rPr>
          <w:lang w:val="tr-TR"/>
        </w:rPr>
        <w:t>Öğrenci İşleri Daire Başkanlığına iletir</w:t>
      </w:r>
      <w:r w:rsidR="00120DAE" w:rsidRPr="003E7E9B">
        <w:rPr>
          <w:lang w:val="tr-TR"/>
        </w:rPr>
        <w:t>.</w:t>
      </w:r>
    </w:p>
    <w:p w:rsidR="00DD7A62" w:rsidRPr="00C53740" w:rsidRDefault="00DD7A62" w:rsidP="00DD7A62">
      <w:pPr>
        <w:jc w:val="both"/>
        <w:rPr>
          <w:lang w:val="tr-TR"/>
        </w:rPr>
      </w:pPr>
    </w:p>
    <w:p w:rsidR="00DD7A62" w:rsidRPr="00C53740" w:rsidRDefault="00DD7A62" w:rsidP="001825B9">
      <w:pPr>
        <w:numPr>
          <w:ilvl w:val="0"/>
          <w:numId w:val="8"/>
        </w:numPr>
        <w:tabs>
          <w:tab w:val="clear" w:pos="540"/>
          <w:tab w:val="num" w:pos="360"/>
        </w:tabs>
        <w:ind w:left="360"/>
        <w:jc w:val="both"/>
        <w:rPr>
          <w:lang w:val="tr-TR"/>
        </w:rPr>
      </w:pPr>
      <w:r w:rsidRPr="00C53740">
        <w:rPr>
          <w:lang w:val="tr-TR"/>
        </w:rPr>
        <w:t>Öğrenci İşleri Daire Başkanlığı notları İTÜ not sistemine çevrilmesi</w:t>
      </w:r>
      <w:r w:rsidR="00D36842" w:rsidRPr="00C53740">
        <w:rPr>
          <w:lang w:val="tr-TR"/>
        </w:rPr>
        <w:t xml:space="preserve"> için, Üniversite genelinde kurulmuş bulunan komisyona iletir. Komisyon yaptığı dönüşümü öğrenci kayıtlarına işlenmek üzere Öğrenci İşleri Daire Başkanlığına iletir. </w:t>
      </w:r>
    </w:p>
    <w:p w:rsidR="00E741D5" w:rsidRPr="00C53740" w:rsidRDefault="00E741D5" w:rsidP="00E741D5">
      <w:pPr>
        <w:jc w:val="both"/>
        <w:rPr>
          <w:lang w:val="tr-TR"/>
        </w:rPr>
      </w:pPr>
    </w:p>
    <w:p w:rsidR="005A5660" w:rsidRPr="00C53740" w:rsidRDefault="005A5660" w:rsidP="001825B9">
      <w:pPr>
        <w:numPr>
          <w:ilvl w:val="0"/>
          <w:numId w:val="8"/>
        </w:numPr>
        <w:tabs>
          <w:tab w:val="clear" w:pos="540"/>
          <w:tab w:val="num" w:pos="360"/>
        </w:tabs>
        <w:ind w:left="360"/>
        <w:jc w:val="both"/>
        <w:rPr>
          <w:lang w:val="tr-TR"/>
        </w:rPr>
      </w:pPr>
      <w:r w:rsidRPr="00C53740">
        <w:rPr>
          <w:lang w:val="tr-TR"/>
        </w:rPr>
        <w:t xml:space="preserve">Öğrenci İşleri Daire Başkanlığı öğrencinin değişim sırasında aldığı </w:t>
      </w:r>
      <w:r w:rsidR="00FC0584" w:rsidRPr="00C53740">
        <w:rPr>
          <w:lang w:val="tr-TR"/>
        </w:rPr>
        <w:t>derslerin tanındığına ve</w:t>
      </w:r>
      <w:r w:rsidRPr="00C53740">
        <w:rPr>
          <w:lang w:val="tr-TR"/>
        </w:rPr>
        <w:t xml:space="preserve"> not döküm belgesine işlendiğine dair bir Tanınma Belgesini </w:t>
      </w:r>
      <w:r w:rsidR="00FC0584" w:rsidRPr="00C53740">
        <w:rPr>
          <w:lang w:val="tr-TR"/>
        </w:rPr>
        <w:t>(</w:t>
      </w:r>
      <w:proofErr w:type="spellStart"/>
      <w:r w:rsidR="00460FDA">
        <w:fldChar w:fldCharType="begin"/>
      </w:r>
      <w:r w:rsidR="00460FDA">
        <w:instrText xml:space="preserve"> HYPERLINK "file:///D:\\EU%20CENTER\\Proof%20of%20recognition.pdf" </w:instrText>
      </w:r>
      <w:r w:rsidR="00460FDA">
        <w:fldChar w:fldCharType="separate"/>
      </w:r>
      <w:r w:rsidR="00FC0584" w:rsidRPr="00C53740">
        <w:rPr>
          <w:rStyle w:val="Kpr"/>
          <w:lang w:val="tr-TR"/>
        </w:rPr>
        <w:t>Proof</w:t>
      </w:r>
      <w:proofErr w:type="spellEnd"/>
      <w:r w:rsidR="00FC0584" w:rsidRPr="00C53740">
        <w:rPr>
          <w:rStyle w:val="Kpr"/>
          <w:lang w:val="tr-TR"/>
        </w:rPr>
        <w:t xml:space="preserve"> of </w:t>
      </w:r>
      <w:proofErr w:type="spellStart"/>
      <w:r w:rsidR="00FC0584" w:rsidRPr="00C53740">
        <w:rPr>
          <w:rStyle w:val="Kpr"/>
          <w:lang w:val="tr-TR"/>
        </w:rPr>
        <w:t>Recognition</w:t>
      </w:r>
      <w:proofErr w:type="spellEnd"/>
      <w:r w:rsidR="00460FDA">
        <w:rPr>
          <w:rStyle w:val="Kpr"/>
          <w:lang w:val="tr-TR"/>
        </w:rPr>
        <w:fldChar w:fldCharType="end"/>
      </w:r>
      <w:r w:rsidR="00FC0584" w:rsidRPr="00C53740">
        <w:rPr>
          <w:lang w:val="tr-TR"/>
        </w:rPr>
        <w:t xml:space="preserve">) </w:t>
      </w:r>
      <w:r w:rsidRPr="00C53740">
        <w:rPr>
          <w:lang w:val="tr-TR"/>
        </w:rPr>
        <w:t>öğrencinin Değişim Dosyasına konmak üzere AB Merkezine iletir.</w:t>
      </w:r>
    </w:p>
    <w:p w:rsidR="00D36842" w:rsidRPr="00C53740" w:rsidRDefault="00D36842" w:rsidP="005A5660">
      <w:pPr>
        <w:jc w:val="both"/>
        <w:rPr>
          <w:lang w:val="tr-TR"/>
        </w:rPr>
      </w:pPr>
    </w:p>
    <w:p w:rsidR="00686323" w:rsidRPr="00C53740" w:rsidRDefault="005022E2" w:rsidP="005A5660">
      <w:pPr>
        <w:jc w:val="both"/>
        <w:rPr>
          <w:lang w:val="tr-TR"/>
        </w:rPr>
      </w:pPr>
      <w:r w:rsidRPr="00C53740">
        <w:rPr>
          <w:lang w:val="tr-TR"/>
        </w:rPr>
        <w:t>Değişim pr</w:t>
      </w:r>
      <w:r w:rsidR="00686323" w:rsidRPr="00C53740">
        <w:rPr>
          <w:lang w:val="tr-TR"/>
        </w:rPr>
        <w:t>ogramı çerçevesinde programlar ar</w:t>
      </w:r>
      <w:r w:rsidRPr="00C53740">
        <w:rPr>
          <w:lang w:val="tr-TR"/>
        </w:rPr>
        <w:t>a</w:t>
      </w:r>
      <w:r w:rsidR="00686323" w:rsidRPr="00C53740">
        <w:rPr>
          <w:lang w:val="tr-TR"/>
        </w:rPr>
        <w:t xml:space="preserve">sı ikili anlaşma yapılmadan önce “Enstitü Değişim Programı Komisyonu” derslerin denkliğini </w:t>
      </w:r>
      <w:r w:rsidR="00AC5103" w:rsidRPr="00C53740">
        <w:rPr>
          <w:lang w:val="tr-TR"/>
        </w:rPr>
        <w:t>belirler</w:t>
      </w:r>
      <w:r w:rsidR="00686323" w:rsidRPr="00C53740">
        <w:rPr>
          <w:lang w:val="tr-TR"/>
        </w:rPr>
        <w:t>.</w:t>
      </w:r>
    </w:p>
    <w:p w:rsidR="002D0B1B" w:rsidRPr="00C53740" w:rsidRDefault="002D0B1B" w:rsidP="005A5660">
      <w:pPr>
        <w:jc w:val="both"/>
        <w:rPr>
          <w:lang w:val="tr-TR"/>
        </w:rPr>
      </w:pPr>
    </w:p>
    <w:p w:rsidR="00771324" w:rsidRPr="00C53740" w:rsidRDefault="00771324" w:rsidP="005A5660">
      <w:pPr>
        <w:jc w:val="both"/>
        <w:rPr>
          <w:lang w:val="tr-TR"/>
        </w:rPr>
      </w:pPr>
    </w:p>
    <w:p w:rsidR="00771324" w:rsidRPr="00C53740" w:rsidRDefault="00771324" w:rsidP="005A5660">
      <w:pPr>
        <w:jc w:val="both"/>
        <w:rPr>
          <w:lang w:val="tr-TR"/>
        </w:rPr>
      </w:pPr>
    </w:p>
    <w:p w:rsidR="007A2B7A" w:rsidRPr="00C3604A" w:rsidRDefault="002D0B1B" w:rsidP="005A5660">
      <w:pPr>
        <w:jc w:val="both"/>
        <w:rPr>
          <w:b/>
          <w:highlight w:val="yellow"/>
          <w:lang w:val="tr-TR"/>
        </w:rPr>
      </w:pPr>
      <w:r w:rsidRPr="00C3604A">
        <w:rPr>
          <w:b/>
          <w:highlight w:val="yellow"/>
          <w:lang w:val="tr-TR"/>
        </w:rPr>
        <w:t>ÖĞRENCİNİN DİKKAT ETMESİ GEREKEN NOKTALAR VE ÖNERİLER:</w:t>
      </w:r>
    </w:p>
    <w:p w:rsidR="00771324" w:rsidRPr="00C3604A" w:rsidRDefault="00771324" w:rsidP="005A5660">
      <w:pPr>
        <w:jc w:val="both"/>
        <w:rPr>
          <w:b/>
          <w:highlight w:val="yellow"/>
          <w:lang w:val="tr-TR"/>
        </w:rPr>
      </w:pPr>
    </w:p>
    <w:p w:rsidR="002D0B1B" w:rsidRPr="00C3604A" w:rsidRDefault="002D0B1B" w:rsidP="00C970A4">
      <w:pPr>
        <w:numPr>
          <w:ilvl w:val="0"/>
          <w:numId w:val="18"/>
        </w:numPr>
        <w:jc w:val="both"/>
        <w:rPr>
          <w:b/>
          <w:highlight w:val="yellow"/>
          <w:lang w:val="tr-TR"/>
        </w:rPr>
      </w:pPr>
      <w:proofErr w:type="spellStart"/>
      <w:r w:rsidRPr="00C3604A">
        <w:rPr>
          <w:b/>
          <w:highlight w:val="yellow"/>
          <w:lang w:val="tr-TR"/>
        </w:rPr>
        <w:t>Erasmus</w:t>
      </w:r>
      <w:proofErr w:type="spellEnd"/>
      <w:r w:rsidRPr="00C3604A">
        <w:rPr>
          <w:b/>
          <w:highlight w:val="yellow"/>
          <w:lang w:val="tr-TR"/>
        </w:rPr>
        <w:t xml:space="preserve"> kapsamında alınan </w:t>
      </w:r>
      <w:r w:rsidRPr="00C3604A">
        <w:rPr>
          <w:b/>
          <w:highlight w:val="yellow"/>
          <w:u w:val="single"/>
          <w:lang w:val="tr-TR"/>
        </w:rPr>
        <w:t>tüm derslerin</w:t>
      </w:r>
      <w:r w:rsidRPr="00C3604A">
        <w:rPr>
          <w:b/>
          <w:highlight w:val="yellow"/>
          <w:lang w:val="tr-TR"/>
        </w:rPr>
        <w:t xml:space="preserve"> </w:t>
      </w:r>
      <w:r w:rsidR="00C970A4" w:rsidRPr="00C3604A">
        <w:rPr>
          <w:b/>
          <w:highlight w:val="yellow"/>
          <w:lang w:val="tr-TR"/>
        </w:rPr>
        <w:t xml:space="preserve">(fazladan alınan dersler dahil) </w:t>
      </w:r>
      <w:r w:rsidRPr="00C3604A">
        <w:rPr>
          <w:b/>
          <w:highlight w:val="yellow"/>
          <w:lang w:val="tr-TR"/>
        </w:rPr>
        <w:t xml:space="preserve">notları transkripte işlenir ve ortalamayı etkiler.  Bu nedenle derslerden yeteri kadar yüksek not alınmasına dikkat edilmelidir, aksi halde genel not ortalaması 3.00 </w:t>
      </w:r>
      <w:proofErr w:type="spellStart"/>
      <w:r w:rsidRPr="00C3604A">
        <w:rPr>
          <w:b/>
          <w:highlight w:val="yellow"/>
          <w:lang w:val="tr-TR"/>
        </w:rPr>
        <w:t>ın</w:t>
      </w:r>
      <w:proofErr w:type="spellEnd"/>
      <w:r w:rsidRPr="00C3604A">
        <w:rPr>
          <w:b/>
          <w:highlight w:val="yellow"/>
          <w:lang w:val="tr-TR"/>
        </w:rPr>
        <w:t xml:space="preserve"> altına düşerek öğrenci atılma durumuna düşebilir.</w:t>
      </w:r>
    </w:p>
    <w:p w:rsidR="002D0B1B" w:rsidRPr="00C3604A" w:rsidRDefault="002D0B1B" w:rsidP="00C970A4">
      <w:pPr>
        <w:jc w:val="both"/>
        <w:rPr>
          <w:b/>
          <w:highlight w:val="yellow"/>
          <w:lang w:val="tr-TR"/>
        </w:rPr>
      </w:pPr>
    </w:p>
    <w:p w:rsidR="00C970A4" w:rsidRPr="00C3604A" w:rsidRDefault="00C970A4" w:rsidP="00C970A4">
      <w:pPr>
        <w:numPr>
          <w:ilvl w:val="0"/>
          <w:numId w:val="18"/>
        </w:numPr>
        <w:jc w:val="both"/>
        <w:rPr>
          <w:b/>
          <w:highlight w:val="yellow"/>
          <w:lang w:val="tr-TR"/>
        </w:rPr>
      </w:pPr>
      <w:r w:rsidRPr="00C3604A">
        <w:rPr>
          <w:b/>
          <w:highlight w:val="yellow"/>
          <w:lang w:val="tr-TR"/>
        </w:rPr>
        <w:t xml:space="preserve">Yönetmelik gereği öğrenci 4. dönem sonunda </w:t>
      </w:r>
      <w:r w:rsidR="00C53740" w:rsidRPr="00C3604A">
        <w:rPr>
          <w:b/>
          <w:highlight w:val="yellow"/>
          <w:lang w:val="tr-TR"/>
        </w:rPr>
        <w:t xml:space="preserve">alması gereken </w:t>
      </w:r>
      <w:r w:rsidRPr="00C3604A">
        <w:rPr>
          <w:b/>
          <w:highlight w:val="yellow"/>
          <w:lang w:val="tr-TR"/>
        </w:rPr>
        <w:t>bütün dersleri başarmış olması gerekmektedir.</w:t>
      </w:r>
    </w:p>
    <w:p w:rsidR="00C970A4" w:rsidRPr="00C3604A" w:rsidRDefault="00C970A4" w:rsidP="00C970A4">
      <w:pPr>
        <w:jc w:val="both"/>
        <w:rPr>
          <w:b/>
          <w:highlight w:val="yellow"/>
          <w:lang w:val="tr-TR"/>
        </w:rPr>
      </w:pPr>
    </w:p>
    <w:p w:rsidR="002D0B1B" w:rsidRPr="00C3604A" w:rsidRDefault="00C970A4" w:rsidP="00C970A4">
      <w:pPr>
        <w:numPr>
          <w:ilvl w:val="0"/>
          <w:numId w:val="18"/>
        </w:numPr>
        <w:jc w:val="both"/>
        <w:rPr>
          <w:b/>
          <w:highlight w:val="yellow"/>
          <w:lang w:val="tr-TR"/>
        </w:rPr>
      </w:pPr>
      <w:r w:rsidRPr="00C3604A">
        <w:rPr>
          <w:b/>
          <w:highlight w:val="yellow"/>
          <w:lang w:val="tr-TR"/>
        </w:rPr>
        <w:t>Herhangi bir nedenle onaylanmayan değişiklik önerisinden dolayı öğrenci zor dur</w:t>
      </w:r>
      <w:r w:rsidR="00C53740" w:rsidRPr="00C3604A">
        <w:rPr>
          <w:b/>
          <w:highlight w:val="yellow"/>
          <w:lang w:val="tr-TR"/>
        </w:rPr>
        <w:t>umda kalmamak için değişiklik ö</w:t>
      </w:r>
      <w:r w:rsidRPr="00C3604A">
        <w:rPr>
          <w:b/>
          <w:highlight w:val="yellow"/>
          <w:lang w:val="tr-TR"/>
        </w:rPr>
        <w:t xml:space="preserve">nerilerini onaylanmak üzere ANINDA İTÜ de ilgili program AKTS koordinatörüne iletmelidir.  </w:t>
      </w:r>
    </w:p>
    <w:p w:rsidR="00C970A4" w:rsidRPr="00C3604A" w:rsidRDefault="00C970A4" w:rsidP="00C970A4">
      <w:pPr>
        <w:numPr>
          <w:ilvl w:val="0"/>
          <w:numId w:val="18"/>
        </w:numPr>
        <w:jc w:val="both"/>
        <w:rPr>
          <w:b/>
          <w:highlight w:val="yellow"/>
          <w:lang w:val="tr-TR"/>
        </w:rPr>
      </w:pPr>
      <w:r w:rsidRPr="00C3604A">
        <w:rPr>
          <w:b/>
          <w:highlight w:val="yellow"/>
          <w:lang w:val="tr-TR"/>
        </w:rPr>
        <w:t xml:space="preserve">Derslerle ilgili yukarıda belirtilen sorunlar çıkabileceğinden dolayı ve öğrencinin programı daha verimli kullanabilmesi için </w:t>
      </w:r>
      <w:proofErr w:type="spellStart"/>
      <w:r w:rsidRPr="00C3604A">
        <w:rPr>
          <w:b/>
          <w:highlight w:val="yellow"/>
          <w:lang w:val="tr-TR"/>
        </w:rPr>
        <w:t>Erasmus</w:t>
      </w:r>
      <w:proofErr w:type="spellEnd"/>
      <w:r w:rsidRPr="00C3604A">
        <w:rPr>
          <w:b/>
          <w:highlight w:val="yellow"/>
          <w:lang w:val="tr-TR"/>
        </w:rPr>
        <w:t xml:space="preserve"> programının TEZ ÇALIŞMASI için kullanılması tavsiye edilir.</w:t>
      </w:r>
    </w:p>
    <w:p w:rsidR="00DD19B3" w:rsidRPr="00C53740" w:rsidRDefault="00DD19B3" w:rsidP="005A5660">
      <w:pPr>
        <w:jc w:val="both"/>
        <w:rPr>
          <w:lang w:val="tr-TR"/>
        </w:rPr>
      </w:pPr>
    </w:p>
    <w:sectPr w:rsidR="00DD19B3" w:rsidRPr="00C537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FDA" w:rsidRDefault="00460FDA">
      <w:r>
        <w:separator/>
      </w:r>
    </w:p>
  </w:endnote>
  <w:endnote w:type="continuationSeparator" w:id="0">
    <w:p w:rsidR="00460FDA" w:rsidRDefault="0046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FDA" w:rsidRDefault="00460FDA">
      <w:r>
        <w:separator/>
      </w:r>
    </w:p>
  </w:footnote>
  <w:footnote w:type="continuationSeparator" w:id="0">
    <w:p w:rsidR="00460FDA" w:rsidRDefault="00460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6E12"/>
    <w:multiLevelType w:val="hybridMultilevel"/>
    <w:tmpl w:val="A740EEA8"/>
    <w:lvl w:ilvl="0" w:tplc="C1FEE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676C3"/>
    <w:multiLevelType w:val="hybridMultilevel"/>
    <w:tmpl w:val="BF48E850"/>
    <w:lvl w:ilvl="0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C3680"/>
    <w:multiLevelType w:val="hybridMultilevel"/>
    <w:tmpl w:val="044E7E58"/>
    <w:lvl w:ilvl="0" w:tplc="041F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C3773A"/>
    <w:multiLevelType w:val="hybridMultilevel"/>
    <w:tmpl w:val="9ADC52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16EB"/>
    <w:multiLevelType w:val="hybridMultilevel"/>
    <w:tmpl w:val="4C887C82"/>
    <w:lvl w:ilvl="0" w:tplc="F85C6AB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12F12"/>
    <w:multiLevelType w:val="hybridMultilevel"/>
    <w:tmpl w:val="C1DC9E7E"/>
    <w:lvl w:ilvl="0" w:tplc="82C6664A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8ED3835"/>
    <w:multiLevelType w:val="hybridMultilevel"/>
    <w:tmpl w:val="F80C970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D113F"/>
    <w:multiLevelType w:val="hybridMultilevel"/>
    <w:tmpl w:val="856E2B76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4D582D"/>
    <w:multiLevelType w:val="hybridMultilevel"/>
    <w:tmpl w:val="66CE43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B161C"/>
    <w:multiLevelType w:val="hybridMultilevel"/>
    <w:tmpl w:val="B0E82A6A"/>
    <w:lvl w:ilvl="0" w:tplc="6FAA3AA8">
      <w:start w:val="13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131E4"/>
    <w:multiLevelType w:val="hybridMultilevel"/>
    <w:tmpl w:val="69569B6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13B70"/>
    <w:multiLevelType w:val="hybridMultilevel"/>
    <w:tmpl w:val="E79E4442"/>
    <w:lvl w:ilvl="0" w:tplc="F444893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3195E"/>
    <w:multiLevelType w:val="hybridMultilevel"/>
    <w:tmpl w:val="C4441CC0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50B4322"/>
    <w:multiLevelType w:val="multilevel"/>
    <w:tmpl w:val="C1DC9E7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76270F2"/>
    <w:multiLevelType w:val="multilevel"/>
    <w:tmpl w:val="BDA4DE2A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9B5666"/>
    <w:multiLevelType w:val="hybridMultilevel"/>
    <w:tmpl w:val="AFC815EE"/>
    <w:lvl w:ilvl="0" w:tplc="82C6664A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77B955C4"/>
    <w:multiLevelType w:val="hybridMultilevel"/>
    <w:tmpl w:val="269804EE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7B9B4BD9"/>
    <w:multiLevelType w:val="hybridMultilevel"/>
    <w:tmpl w:val="06A0A3EC"/>
    <w:lvl w:ilvl="0" w:tplc="F85C6AB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4"/>
  </w:num>
  <w:num w:numId="5">
    <w:abstractNumId w:val="4"/>
  </w:num>
  <w:num w:numId="6">
    <w:abstractNumId w:val="17"/>
  </w:num>
  <w:num w:numId="7">
    <w:abstractNumId w:val="0"/>
  </w:num>
  <w:num w:numId="8">
    <w:abstractNumId w:val="5"/>
  </w:num>
  <w:num w:numId="9">
    <w:abstractNumId w:val="13"/>
  </w:num>
  <w:num w:numId="10">
    <w:abstractNumId w:val="11"/>
  </w:num>
  <w:num w:numId="11">
    <w:abstractNumId w:val="1"/>
  </w:num>
  <w:num w:numId="12">
    <w:abstractNumId w:val="15"/>
  </w:num>
  <w:num w:numId="13">
    <w:abstractNumId w:val="16"/>
  </w:num>
  <w:num w:numId="14">
    <w:abstractNumId w:val="10"/>
  </w:num>
  <w:num w:numId="15">
    <w:abstractNumId w:val="12"/>
  </w:num>
  <w:num w:numId="16">
    <w:abstractNumId w:val="2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253A"/>
    <w:rsid w:val="00010A1B"/>
    <w:rsid w:val="000946C8"/>
    <w:rsid w:val="000C25C9"/>
    <w:rsid w:val="00120DAE"/>
    <w:rsid w:val="0012451D"/>
    <w:rsid w:val="0014236F"/>
    <w:rsid w:val="0016132C"/>
    <w:rsid w:val="001678C0"/>
    <w:rsid w:val="001825B9"/>
    <w:rsid w:val="002074EE"/>
    <w:rsid w:val="00225158"/>
    <w:rsid w:val="002708D0"/>
    <w:rsid w:val="002C3D35"/>
    <w:rsid w:val="002D0B1B"/>
    <w:rsid w:val="0030240C"/>
    <w:rsid w:val="003154B7"/>
    <w:rsid w:val="003401DE"/>
    <w:rsid w:val="00346179"/>
    <w:rsid w:val="003942D7"/>
    <w:rsid w:val="003E19DB"/>
    <w:rsid w:val="003E7E9B"/>
    <w:rsid w:val="0046073D"/>
    <w:rsid w:val="00460FDA"/>
    <w:rsid w:val="004B06A8"/>
    <w:rsid w:val="004E4044"/>
    <w:rsid w:val="004F5B16"/>
    <w:rsid w:val="005022E2"/>
    <w:rsid w:val="005222C1"/>
    <w:rsid w:val="00556761"/>
    <w:rsid w:val="00592650"/>
    <w:rsid w:val="005A27E8"/>
    <w:rsid w:val="005A5660"/>
    <w:rsid w:val="005B23EE"/>
    <w:rsid w:val="005C16A3"/>
    <w:rsid w:val="005C4745"/>
    <w:rsid w:val="005C6E66"/>
    <w:rsid w:val="005E2224"/>
    <w:rsid w:val="00621FF1"/>
    <w:rsid w:val="00686323"/>
    <w:rsid w:val="006A3A8F"/>
    <w:rsid w:val="00765CD2"/>
    <w:rsid w:val="00771324"/>
    <w:rsid w:val="007A2B7A"/>
    <w:rsid w:val="007D3B1B"/>
    <w:rsid w:val="00872326"/>
    <w:rsid w:val="00872A60"/>
    <w:rsid w:val="008C7D10"/>
    <w:rsid w:val="008D3FDA"/>
    <w:rsid w:val="008E2DB6"/>
    <w:rsid w:val="008F46CC"/>
    <w:rsid w:val="0090253A"/>
    <w:rsid w:val="00912FB0"/>
    <w:rsid w:val="00924598"/>
    <w:rsid w:val="00943F03"/>
    <w:rsid w:val="009B1C95"/>
    <w:rsid w:val="009C51F2"/>
    <w:rsid w:val="00A2705F"/>
    <w:rsid w:val="00A52E55"/>
    <w:rsid w:val="00A65C48"/>
    <w:rsid w:val="00A82C26"/>
    <w:rsid w:val="00AC5103"/>
    <w:rsid w:val="00AE200C"/>
    <w:rsid w:val="00B01F2C"/>
    <w:rsid w:val="00B258CD"/>
    <w:rsid w:val="00B60D66"/>
    <w:rsid w:val="00B61DE3"/>
    <w:rsid w:val="00B676FA"/>
    <w:rsid w:val="00B954B3"/>
    <w:rsid w:val="00BD2CAD"/>
    <w:rsid w:val="00C12536"/>
    <w:rsid w:val="00C3604A"/>
    <w:rsid w:val="00C53740"/>
    <w:rsid w:val="00C856F9"/>
    <w:rsid w:val="00C970A4"/>
    <w:rsid w:val="00CE3711"/>
    <w:rsid w:val="00D31F1E"/>
    <w:rsid w:val="00D36842"/>
    <w:rsid w:val="00D37280"/>
    <w:rsid w:val="00D86277"/>
    <w:rsid w:val="00D94698"/>
    <w:rsid w:val="00DC00F6"/>
    <w:rsid w:val="00DD19B3"/>
    <w:rsid w:val="00DD2BA0"/>
    <w:rsid w:val="00DD7A62"/>
    <w:rsid w:val="00E52C16"/>
    <w:rsid w:val="00E741D5"/>
    <w:rsid w:val="00E80F44"/>
    <w:rsid w:val="00F07442"/>
    <w:rsid w:val="00F23FF5"/>
    <w:rsid w:val="00F267AD"/>
    <w:rsid w:val="00F46D7C"/>
    <w:rsid w:val="00F473BE"/>
    <w:rsid w:val="00F516B4"/>
    <w:rsid w:val="00F83F25"/>
    <w:rsid w:val="00FB4E55"/>
    <w:rsid w:val="00FC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DCCFA-9CC9-483B-BC64-FDF07F66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10A1B"/>
    <w:rPr>
      <w:rFonts w:ascii="Tahoma" w:hAnsi="Tahoma" w:cs="Tahoma"/>
      <w:sz w:val="16"/>
      <w:szCs w:val="16"/>
    </w:rPr>
  </w:style>
  <w:style w:type="character" w:styleId="Kpr">
    <w:name w:val="Hyperlink"/>
    <w:rsid w:val="00FC0584"/>
    <w:rPr>
      <w:color w:val="0000FF"/>
      <w:u w:val="single"/>
    </w:rPr>
  </w:style>
  <w:style w:type="character" w:styleId="zlenenKpr">
    <w:name w:val="FollowedHyperlink"/>
    <w:rsid w:val="00B60D66"/>
    <w:rPr>
      <w:color w:val="800080"/>
      <w:u w:val="single"/>
    </w:rPr>
  </w:style>
  <w:style w:type="paragraph" w:styleId="DipnotMetni">
    <w:name w:val="footnote text"/>
    <w:basedOn w:val="Normal"/>
    <w:semiHidden/>
    <w:rsid w:val="005B23EE"/>
    <w:rPr>
      <w:sz w:val="20"/>
      <w:szCs w:val="20"/>
    </w:rPr>
  </w:style>
  <w:style w:type="character" w:styleId="DipnotBavurusu">
    <w:name w:val="footnote reference"/>
    <w:semiHidden/>
    <w:rsid w:val="005B23EE"/>
    <w:rPr>
      <w:vertAlign w:val="superscript"/>
    </w:rPr>
  </w:style>
  <w:style w:type="paragraph" w:styleId="ListeParagraf">
    <w:name w:val="List Paragraph"/>
    <w:basedOn w:val="Normal"/>
    <w:uiPriority w:val="34"/>
    <w:qFormat/>
    <w:rsid w:val="00A82C2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EU%20CENTER\BA\BILATERAL_AGREEMENT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merkezi.it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İTÜ İŞLETME FAKÜLTESİNDE DEĞİŞİM PROGRAMLARI ÇERÇEVESİNDE YURT DIŞINA GİDECEK OLAN ÖĞRENCİLERİN GÖNDERİLMELERİNDE İZLENECEL YOL</vt:lpstr>
    </vt:vector>
  </TitlesOfParts>
  <Company>itu işletme bilgişlem</Company>
  <LinksUpToDate>false</LinksUpToDate>
  <CharactersWithSpaces>5015</CharactersWithSpaces>
  <SharedDoc>false</SharedDoc>
  <HLinks>
    <vt:vector size="18" baseType="variant">
      <vt:variant>
        <vt:i4>2031690</vt:i4>
      </vt:variant>
      <vt:variant>
        <vt:i4>6</vt:i4>
      </vt:variant>
      <vt:variant>
        <vt:i4>0</vt:i4>
      </vt:variant>
      <vt:variant>
        <vt:i4>5</vt:i4>
      </vt:variant>
      <vt:variant>
        <vt:lpwstr>D:\EU CENTER\Proof of recognition.pdf</vt:lpwstr>
      </vt:variant>
      <vt:variant>
        <vt:lpwstr/>
      </vt:variant>
      <vt:variant>
        <vt:i4>3211391</vt:i4>
      </vt:variant>
      <vt:variant>
        <vt:i4>3</vt:i4>
      </vt:variant>
      <vt:variant>
        <vt:i4>0</vt:i4>
      </vt:variant>
      <vt:variant>
        <vt:i4>5</vt:i4>
      </vt:variant>
      <vt:variant>
        <vt:lpwstr>D:\EU CENTER\BA\BILATERAL_AGREEMENT.DOC</vt:lpwstr>
      </vt:variant>
      <vt:variant>
        <vt:lpwstr/>
      </vt:variant>
      <vt:variant>
        <vt:i4>917514</vt:i4>
      </vt:variant>
      <vt:variant>
        <vt:i4>0</vt:i4>
      </vt:variant>
      <vt:variant>
        <vt:i4>0</vt:i4>
      </vt:variant>
      <vt:variant>
        <vt:i4>5</vt:i4>
      </vt:variant>
      <vt:variant>
        <vt:lpwstr>http://www.abmerkezi.itu.edu.tr/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İTÜ İŞLETME FAKÜLTESİNDE DEĞİŞİM PROGRAMLARI ÇERÇEVESİNDE YURT DIŞINA GİDECEK OLAN ÖĞRENCİLERİN GÖNDERİLMELERİNDE İZLENECEL YOL</dc:title>
  <dc:subject/>
  <dc:creator>itu işletme bilgiişlem</dc:creator>
  <cp:keywords/>
  <dc:description/>
  <cp:lastModifiedBy>İTÜ</cp:lastModifiedBy>
  <cp:revision>4</cp:revision>
  <cp:lastPrinted>2008-09-26T12:57:00Z</cp:lastPrinted>
  <dcterms:created xsi:type="dcterms:W3CDTF">2020-12-10T10:22:00Z</dcterms:created>
  <dcterms:modified xsi:type="dcterms:W3CDTF">2021-04-06T13:30:00Z</dcterms:modified>
</cp:coreProperties>
</file>